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3D" w:rsidRPr="00CA584E" w:rsidRDefault="00CA584E" w:rsidP="00CA584E">
      <w:pPr>
        <w:jc w:val="center"/>
        <w:rPr>
          <w:rFonts w:ascii="Times New Roman" w:hAnsi="Times New Roman" w:cs="Times New Roman"/>
          <w:b/>
          <w:sz w:val="28"/>
          <w:szCs w:val="28"/>
        </w:rPr>
      </w:pPr>
      <w:r w:rsidRPr="00CA584E">
        <w:rPr>
          <w:rFonts w:ascii="Times New Roman" w:hAnsi="Times New Roman" w:cs="Times New Roman"/>
          <w:b/>
          <w:sz w:val="28"/>
          <w:szCs w:val="28"/>
        </w:rPr>
        <w:t>Форма</w:t>
      </w:r>
    </w:p>
    <w:p w:rsidR="00CA584E" w:rsidRPr="00BD5A63" w:rsidRDefault="00CA584E" w:rsidP="00CA584E">
      <w:pPr>
        <w:jc w:val="center"/>
        <w:rPr>
          <w:rFonts w:ascii="Times New Roman" w:hAnsi="Times New Roman" w:cs="Times New Roman"/>
          <w:sz w:val="28"/>
          <w:szCs w:val="28"/>
        </w:rPr>
      </w:pPr>
      <w:r>
        <w:rPr>
          <w:rFonts w:ascii="Times New Roman" w:hAnsi="Times New Roman" w:cs="Times New Roman"/>
          <w:sz w:val="28"/>
          <w:szCs w:val="28"/>
        </w:rPr>
        <w:t>переліку питань для проведення заходів державного нагляду (контролю) у сфері</w:t>
      </w:r>
      <w:r w:rsidR="003D6032" w:rsidRPr="003D6032">
        <w:rPr>
          <w:rFonts w:ascii="Times New Roman" w:hAnsi="Times New Roman" w:cs="Times New Roman"/>
          <w:bCs/>
          <w:sz w:val="28"/>
          <w:szCs w:val="28"/>
        </w:rPr>
        <w:t xml:space="preserve"> </w:t>
      </w:r>
      <w:r w:rsidR="003D6032">
        <w:rPr>
          <w:rFonts w:ascii="Times New Roman" w:hAnsi="Times New Roman" w:cs="Times New Roman"/>
          <w:bCs/>
          <w:sz w:val="28"/>
          <w:szCs w:val="28"/>
        </w:rPr>
        <w:t>дотриманням вимог</w:t>
      </w:r>
      <w:r w:rsidR="00B3595A">
        <w:rPr>
          <w:rFonts w:ascii="Times New Roman" w:hAnsi="Times New Roman" w:cs="Times New Roman"/>
          <w:bCs/>
          <w:sz w:val="28"/>
          <w:szCs w:val="28"/>
        </w:rPr>
        <w:t xml:space="preserve"> законодавства про охор</w:t>
      </w:r>
      <w:r w:rsidR="00BD5A63">
        <w:rPr>
          <w:rFonts w:ascii="Times New Roman" w:hAnsi="Times New Roman" w:cs="Times New Roman"/>
          <w:bCs/>
          <w:sz w:val="28"/>
          <w:szCs w:val="28"/>
        </w:rPr>
        <w:t xml:space="preserve">ону, </w:t>
      </w:r>
      <w:r w:rsidR="00ED1140">
        <w:rPr>
          <w:rFonts w:ascii="Times New Roman" w:hAnsi="Times New Roman" w:cs="Times New Roman"/>
          <w:bCs/>
          <w:sz w:val="28"/>
          <w:szCs w:val="28"/>
        </w:rPr>
        <w:t>утримання зоологічних колекцій, у тому числі диких тварин у неволі</w:t>
      </w:r>
    </w:p>
    <w:tbl>
      <w:tblPr>
        <w:tblW w:w="5201"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65"/>
        <w:gridCol w:w="3686"/>
        <w:gridCol w:w="1135"/>
        <w:gridCol w:w="1277"/>
        <w:gridCol w:w="929"/>
        <w:gridCol w:w="992"/>
        <w:gridCol w:w="1561"/>
        <w:gridCol w:w="1134"/>
        <w:gridCol w:w="964"/>
        <w:gridCol w:w="2925"/>
        <w:gridCol w:w="568"/>
      </w:tblGrid>
      <w:tr w:rsidR="00CA584E" w:rsidRPr="007020E6" w:rsidTr="00B75D9C">
        <w:tc>
          <w:tcPr>
            <w:tcW w:w="564"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47704F"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3686" w:type="dxa"/>
            <w:vMerge w:val="restart"/>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135"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 xml:space="preserve">Посилання на законодавство, в якому міститься вимога (скорочене найменування, номер </w:t>
            </w:r>
            <w:proofErr w:type="spellStart"/>
            <w:r w:rsidRPr="0047704F">
              <w:rPr>
                <w:rFonts w:ascii="Times New Roman" w:eastAsia="Times New Roman" w:hAnsi="Times New Roman" w:cs="Times New Roman"/>
                <w:sz w:val="20"/>
                <w:szCs w:val="20"/>
                <w:bdr w:val="none" w:sz="0" w:space="0" w:color="auto" w:frame="1"/>
                <w:lang w:eastAsia="uk-UA"/>
              </w:rPr>
              <w:t>акта</w:t>
            </w:r>
            <w:proofErr w:type="spellEnd"/>
            <w:r w:rsidRPr="0047704F">
              <w:rPr>
                <w:rFonts w:ascii="Times New Roman" w:eastAsia="Times New Roman" w:hAnsi="Times New Roman" w:cs="Times New Roman"/>
                <w:sz w:val="20"/>
                <w:szCs w:val="20"/>
                <w:bdr w:val="none" w:sz="0" w:space="0" w:color="auto" w:frame="1"/>
                <w:lang w:eastAsia="uk-UA"/>
              </w:rPr>
              <w:t xml:space="preserve"> (документа) та номер статті, її частини, пункту, абзацу)</w:t>
            </w:r>
          </w:p>
        </w:tc>
        <w:tc>
          <w:tcPr>
            <w:tcW w:w="1277"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929"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695" w:type="dxa"/>
            <w:gridSpan w:val="2"/>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964" w:type="dxa"/>
            <w:tcBorders>
              <w:top w:val="single" w:sz="6" w:space="0" w:color="000000"/>
              <w:left w:val="single" w:sz="6" w:space="0" w:color="000000"/>
              <w:bottom w:val="single" w:sz="6" w:space="0" w:color="000000"/>
              <w:right w:val="single" w:sz="4" w:space="0" w:color="auto"/>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925" w:type="dxa"/>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rsidR="00CA584E" w:rsidRPr="008A48B2"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CA584E" w:rsidRPr="008A48B2" w:rsidTr="00B75D9C">
        <w:tc>
          <w:tcPr>
            <w:tcW w:w="564" w:type="dxa"/>
            <w:vMerge/>
            <w:tcBorders>
              <w:top w:val="single" w:sz="6" w:space="0" w:color="000000"/>
              <w:left w:val="single" w:sz="4" w:space="0" w:color="auto"/>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3686" w:type="dxa"/>
            <w:vMerge/>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29"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561"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964" w:type="dxa"/>
            <w:tcBorders>
              <w:top w:val="single" w:sz="6" w:space="0" w:color="000000"/>
              <w:left w:val="single" w:sz="6" w:space="0" w:color="000000"/>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2925" w:type="dxa"/>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rsidR="00CA584E" w:rsidRPr="008A48B2" w:rsidRDefault="00CA584E" w:rsidP="00CA584E">
            <w:pPr>
              <w:spacing w:after="0" w:line="240" w:lineRule="auto"/>
              <w:rPr>
                <w:rFonts w:ascii="Times New Roman" w:eastAsia="Times New Roman" w:hAnsi="Times New Roman" w:cs="Times New Roman"/>
                <w:sz w:val="24"/>
                <w:szCs w:val="24"/>
                <w:lang w:eastAsia="uk-UA"/>
              </w:rPr>
            </w:pPr>
          </w:p>
        </w:tc>
      </w:tr>
      <w:tr w:rsidR="00CA584E"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564" w:type="dxa"/>
          </w:tcPr>
          <w:p w:rsidR="00CA584E" w:rsidRPr="00F367FD" w:rsidRDefault="00CA584E" w:rsidP="00CA584E">
            <w:pPr>
              <w:spacing w:after="0" w:line="240" w:lineRule="auto"/>
              <w:jc w:val="center"/>
              <w:rPr>
                <w:rFonts w:ascii="Times New Roman" w:eastAsia="Times New Roman" w:hAnsi="Times New Roman" w:cs="Times New Roman"/>
                <w:bdr w:val="none" w:sz="0" w:space="0" w:color="auto" w:frame="1"/>
                <w:lang w:eastAsia="uk-UA"/>
              </w:rPr>
            </w:pPr>
            <w:bookmarkStart w:id="0" w:name="n96"/>
            <w:bookmarkEnd w:id="0"/>
            <w:r w:rsidRPr="00F367FD">
              <w:rPr>
                <w:rFonts w:ascii="Times New Roman" w:eastAsia="Times New Roman" w:hAnsi="Times New Roman" w:cs="Times New Roman"/>
                <w:bdr w:val="none" w:sz="0" w:space="0" w:color="auto" w:frame="1"/>
                <w:lang w:eastAsia="uk-UA"/>
              </w:rPr>
              <w:t>1</w:t>
            </w:r>
          </w:p>
        </w:tc>
        <w:tc>
          <w:tcPr>
            <w:tcW w:w="3686" w:type="dxa"/>
          </w:tcPr>
          <w:p w:rsidR="00CA584E" w:rsidRPr="00014C6E" w:rsidRDefault="00014C6E" w:rsidP="00CA584E">
            <w:pPr>
              <w:spacing w:after="0"/>
              <w:rPr>
                <w:rFonts w:ascii="Times New Roman" w:hAnsi="Times New Roman" w:cs="Times New Roman"/>
                <w:b/>
              </w:rPr>
            </w:pPr>
            <w:r w:rsidRPr="00014C6E">
              <w:rPr>
                <w:rFonts w:ascii="Times New Roman" w:hAnsi="Times New Roman" w:cs="Times New Roman"/>
                <w:color w:val="000000"/>
                <w:shd w:val="clear" w:color="auto" w:fill="FFFFFF"/>
              </w:rPr>
              <w:t>Утримання диких тварин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w:t>
            </w:r>
          </w:p>
        </w:tc>
        <w:tc>
          <w:tcPr>
            <w:tcW w:w="1135" w:type="dxa"/>
          </w:tcPr>
          <w:p w:rsidR="001E7C98" w:rsidRDefault="001E7C98" w:rsidP="001E7C98">
            <w:pPr>
              <w:spacing w:after="0" w:line="240" w:lineRule="auto"/>
              <w:rPr>
                <w:rFonts w:ascii="Times New Roman" w:hAnsi="Times New Roman" w:cs="Times New Roman"/>
              </w:rPr>
            </w:pPr>
            <w:r>
              <w:rPr>
                <w:rFonts w:ascii="Times New Roman" w:hAnsi="Times New Roman" w:cs="Times New Roman"/>
              </w:rPr>
              <w:t>Частина третя</w:t>
            </w:r>
          </w:p>
          <w:p w:rsidR="00CA584E" w:rsidRPr="00F367FD" w:rsidRDefault="00584A38" w:rsidP="001E7C98">
            <w:pPr>
              <w:spacing w:after="0" w:line="240" w:lineRule="auto"/>
              <w:rPr>
                <w:rFonts w:ascii="Times New Roman" w:hAnsi="Times New Roman" w:cs="Times New Roman"/>
                <w:b/>
              </w:rPr>
            </w:pPr>
            <w:hyperlink r:id="rId5" w:tgtFrame="_top" w:history="1">
              <w:r w:rsidR="006E421A" w:rsidRPr="00F367FD">
                <w:rPr>
                  <w:rFonts w:ascii="Times New Roman" w:hAnsi="Times New Roman" w:cs="Times New Roman"/>
                </w:rPr>
                <w:t>статті 8 ЗУ № 3447</w:t>
              </w:r>
            </w:hyperlink>
          </w:p>
        </w:tc>
        <w:tc>
          <w:tcPr>
            <w:tcW w:w="1277" w:type="dxa"/>
          </w:tcPr>
          <w:p w:rsidR="00CA584E" w:rsidRPr="00FC1F5F" w:rsidRDefault="00466A71" w:rsidP="00A06172">
            <w:pPr>
              <w:rPr>
                <w:rFonts w:ascii="Times New Roman" w:eastAsia="Times New Roman" w:hAnsi="Times New Roman" w:cs="Times New Roman"/>
                <w:lang w:eastAsia="uk-UA"/>
              </w:rPr>
            </w:pPr>
            <w:r w:rsidRPr="00FC1F5F">
              <w:rPr>
                <w:rFonts w:ascii="Times New Roman" w:eastAsia="Times New Roman" w:hAnsi="Times New Roman" w:cs="Times New Roman"/>
                <w:lang w:eastAsia="uk-UA"/>
              </w:rPr>
              <w:t xml:space="preserve">Усі </w:t>
            </w:r>
            <w:r w:rsidR="004F1233" w:rsidRPr="00FC1F5F">
              <w:rPr>
                <w:rFonts w:ascii="Times New Roman" w:eastAsia="Times New Roman" w:hAnsi="Times New Roman" w:cs="Times New Roman"/>
                <w:lang w:eastAsia="uk-UA"/>
              </w:rPr>
              <w:t>суб’єкти</w:t>
            </w:r>
            <w:r w:rsidRPr="00FC1F5F">
              <w:rPr>
                <w:rFonts w:ascii="Times New Roman" w:eastAsia="Times New Roman" w:hAnsi="Times New Roman" w:cs="Times New Roman"/>
                <w:lang w:eastAsia="uk-UA"/>
              </w:rPr>
              <w:t xml:space="preserve">, які утримують зоологічні колекції, у тому числі диких </w:t>
            </w:r>
            <w:r w:rsidR="004F1233" w:rsidRPr="00FC1F5F">
              <w:rPr>
                <w:rFonts w:ascii="Times New Roman" w:eastAsia="Times New Roman" w:hAnsi="Times New Roman" w:cs="Times New Roman"/>
                <w:lang w:eastAsia="uk-UA"/>
              </w:rPr>
              <w:t>тварин у неволі</w:t>
            </w:r>
          </w:p>
        </w:tc>
        <w:tc>
          <w:tcPr>
            <w:tcW w:w="929" w:type="dxa"/>
          </w:tcPr>
          <w:p w:rsidR="00CA584E" w:rsidRPr="00970CE9" w:rsidRDefault="00083F38" w:rsidP="00CA584E">
            <w:pPr>
              <w:spacing w:after="0" w:line="240" w:lineRule="auto"/>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CA584E" w:rsidRPr="008C4BF4" w:rsidRDefault="008C4BF4" w:rsidP="00CA584E">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CA584E" w:rsidRPr="00F367FD" w:rsidRDefault="00D74E54" w:rsidP="00CA584E">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 дотримання умов утримання диких тва</w:t>
            </w:r>
            <w:r w:rsidR="00BC0602" w:rsidRPr="00F367FD">
              <w:rPr>
                <w:rFonts w:ascii="Times New Roman" w:eastAsia="Times New Roman" w:hAnsi="Times New Roman" w:cs="Times New Roman"/>
                <w:bdr w:val="none" w:sz="0" w:space="0" w:color="auto" w:frame="1"/>
                <w:lang w:eastAsia="uk-UA"/>
              </w:rPr>
              <w:t xml:space="preserve">рин, занесених до Червоної книги України в неволі або </w:t>
            </w:r>
            <w:r w:rsidR="00E539A4" w:rsidRPr="00F367FD">
              <w:rPr>
                <w:rFonts w:ascii="Times New Roman" w:eastAsia="Times New Roman" w:hAnsi="Times New Roman" w:cs="Times New Roman"/>
                <w:bdr w:val="none" w:sz="0" w:space="0" w:color="auto" w:frame="1"/>
                <w:lang w:eastAsia="uk-UA"/>
              </w:rPr>
              <w:t xml:space="preserve">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00E539A4"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CA584E" w:rsidRPr="00F367FD" w:rsidRDefault="00B220C1" w:rsidP="00CA584E">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Незаконне використання </w:t>
            </w:r>
            <w:r w:rsidR="00E94F8F" w:rsidRPr="00F367FD">
              <w:rPr>
                <w:rFonts w:ascii="Times New Roman" w:eastAsia="Times New Roman" w:hAnsi="Times New Roman" w:cs="Times New Roman"/>
                <w:bdr w:val="none" w:sz="0" w:space="0" w:color="auto" w:frame="1"/>
                <w:lang w:eastAsia="uk-UA"/>
              </w:rPr>
              <w:t>об’єктів</w:t>
            </w:r>
            <w:r w:rsidRPr="00F367FD">
              <w:rPr>
                <w:rFonts w:ascii="Times New Roman" w:eastAsia="Times New Roman" w:hAnsi="Times New Roman" w:cs="Times New Roman"/>
                <w:bdr w:val="none" w:sz="0" w:space="0" w:color="auto" w:frame="1"/>
                <w:lang w:eastAsia="uk-UA"/>
              </w:rPr>
              <w:t xml:space="preserve"> тваринного світу</w:t>
            </w:r>
          </w:p>
        </w:tc>
        <w:tc>
          <w:tcPr>
            <w:tcW w:w="964" w:type="dxa"/>
          </w:tcPr>
          <w:p w:rsidR="00CA584E" w:rsidRPr="008C4BF4" w:rsidRDefault="00456F1D" w:rsidP="00CA584E">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CA584E" w:rsidRPr="008C4BF4" w:rsidRDefault="00277FC9" w:rsidP="00CA584E">
            <w:pPr>
              <w:spacing w:after="0" w:line="240" w:lineRule="auto"/>
              <w:rPr>
                <w:rFonts w:ascii="Times New Roman" w:eastAsia="Times New Roman" w:hAnsi="Times New Roman" w:cs="Times New Roman"/>
                <w:bdr w:val="none" w:sz="0" w:space="0" w:color="auto" w:frame="1"/>
                <w:lang w:eastAsia="uk-UA"/>
              </w:rPr>
            </w:pPr>
            <w:r w:rsidRPr="008C4BF4">
              <w:rPr>
                <w:rFonts w:ascii="Times New Roman" w:hAnsi="Times New Roman" w:cs="Times New Roman"/>
              </w:rPr>
              <w:t>Утримання диких тварин у неволі здійснюється на підставі дозволу, виданого центральним органом виконавчої влади, що реалізує державну політику у сфері охорони навколишнього</w:t>
            </w:r>
            <w:r w:rsidR="00BF630F" w:rsidRPr="008C4BF4">
              <w:rPr>
                <w:rFonts w:ascii="Times New Roman" w:hAnsi="Times New Roman" w:cs="Times New Roman"/>
              </w:rPr>
              <w:t xml:space="preserve"> природного середовища</w:t>
            </w:r>
          </w:p>
        </w:tc>
        <w:tc>
          <w:tcPr>
            <w:tcW w:w="568" w:type="dxa"/>
            <w:vMerge w:val="restart"/>
          </w:tcPr>
          <w:p w:rsidR="00CA584E" w:rsidRPr="00F367FD" w:rsidRDefault="00CA584E" w:rsidP="00CA584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val="en-US" w:eastAsia="uk-UA"/>
              </w:rPr>
              <w:t>2</w:t>
            </w:r>
          </w:p>
        </w:tc>
        <w:tc>
          <w:tcPr>
            <w:tcW w:w="3686" w:type="dxa"/>
          </w:tcPr>
          <w:p w:rsidR="0034747C" w:rsidRPr="00EA3986" w:rsidRDefault="00EA3986" w:rsidP="0034747C">
            <w:pPr>
              <w:spacing w:after="0" w:line="290" w:lineRule="atLeast"/>
              <w:jc w:val="both"/>
              <w:rPr>
                <w:rFonts w:ascii="Times New Roman" w:hAnsi="Times New Roman" w:cs="Times New Roman"/>
              </w:rPr>
            </w:pPr>
            <w:r w:rsidRPr="00EA3986">
              <w:rPr>
                <w:rFonts w:ascii="Times New Roman" w:hAnsi="Times New Roman" w:cs="Times New Roman"/>
                <w:color w:val="000000"/>
                <w:shd w:val="clear" w:color="auto" w:fill="FFFFFF"/>
              </w:rPr>
              <w:t xml:space="preserve">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w:t>
            </w:r>
            <w:r w:rsidRPr="00EA3986">
              <w:rPr>
                <w:rFonts w:ascii="Times New Roman" w:hAnsi="Times New Roman" w:cs="Times New Roman"/>
                <w:color w:val="000000"/>
                <w:shd w:val="clear" w:color="auto" w:fill="FFFFFF"/>
              </w:rPr>
              <w:lastRenderedPageBreak/>
              <w:t>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tc>
        <w:tc>
          <w:tcPr>
            <w:tcW w:w="1135" w:type="dxa"/>
          </w:tcPr>
          <w:p w:rsidR="0034747C" w:rsidRPr="00F367FD" w:rsidRDefault="00B75D9C" w:rsidP="0034747C">
            <w:pPr>
              <w:rPr>
                <w:rFonts w:ascii="Times New Roman" w:hAnsi="Times New Roman" w:cs="Times New Roman"/>
              </w:rPr>
            </w:pPr>
            <w:r>
              <w:rPr>
                <w:rFonts w:ascii="Times New Roman" w:hAnsi="Times New Roman" w:cs="Times New Roman"/>
              </w:rPr>
              <w:lastRenderedPageBreak/>
              <w:t xml:space="preserve">Частина друга </w:t>
            </w:r>
            <w:hyperlink r:id="rId6" w:tgtFrame="_top" w:history="1">
              <w:r w:rsidR="0034747C" w:rsidRPr="00F367FD">
                <w:rPr>
                  <w:rFonts w:ascii="Times New Roman" w:hAnsi="Times New Roman" w:cs="Times New Roman"/>
                </w:rPr>
                <w:t xml:space="preserve">статті 7 ЗУ </w:t>
              </w:r>
              <w:r>
                <w:rPr>
                  <w:rFonts w:ascii="Times New Roman" w:hAnsi="Times New Roman" w:cs="Times New Roman"/>
                </w:rPr>
                <w:br/>
              </w:r>
              <w:r w:rsidR="0034747C" w:rsidRPr="00F367FD">
                <w:rPr>
                  <w:rFonts w:ascii="Times New Roman" w:hAnsi="Times New Roman" w:cs="Times New Roman"/>
                </w:rPr>
                <w:t>№ 2894</w:t>
              </w:r>
            </w:hyperlink>
          </w:p>
        </w:tc>
        <w:tc>
          <w:tcPr>
            <w:tcW w:w="1277" w:type="dxa"/>
          </w:tcPr>
          <w:p w:rsidR="0034747C" w:rsidRPr="00FC1F5F" w:rsidRDefault="0034747C" w:rsidP="0034747C">
            <w:pPr>
              <w:rPr>
                <w:rFonts w:ascii="Times New Roman" w:eastAsia="Times New Roman" w:hAnsi="Times New Roman" w:cs="Times New Roman"/>
                <w:lang w:eastAsia="uk-UA"/>
              </w:rPr>
            </w:pPr>
            <w:r w:rsidRPr="00FC1F5F">
              <w:rPr>
                <w:rFonts w:ascii="Times New Roman" w:eastAsia="Times New Roman" w:hAnsi="Times New Roman" w:cs="Times New Roman"/>
                <w:lang w:eastAsia="uk-UA"/>
              </w:rPr>
              <w:t xml:space="preserve">Усі суб’єкти, які утримують зоологічні колекції, у тому числі </w:t>
            </w:r>
            <w:r w:rsidRPr="00FC1F5F">
              <w:rPr>
                <w:rFonts w:ascii="Times New Roman" w:eastAsia="Times New Roman" w:hAnsi="Times New Roman" w:cs="Times New Roman"/>
                <w:lang w:eastAsia="uk-UA"/>
              </w:rPr>
              <w:lastRenderedPageBreak/>
              <w:t>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lastRenderedPageBreak/>
              <w:t xml:space="preserve">91.04- Функціонування ботанічних садів, </w:t>
            </w:r>
            <w:r w:rsidRPr="0036768C">
              <w:rPr>
                <w:rFonts w:ascii="Times New Roman" w:eastAsia="Times New Roman" w:hAnsi="Times New Roman" w:cs="Times New Roman"/>
                <w:bdr w:val="none" w:sz="0" w:space="0" w:color="auto" w:frame="1"/>
                <w:lang w:eastAsia="uk-UA"/>
              </w:rPr>
              <w:lastRenderedPageBreak/>
              <w:t>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w:t>
            </w:r>
            <w:r w:rsidRPr="00F367FD">
              <w:rPr>
                <w:rFonts w:ascii="Times New Roman" w:eastAsia="Times New Roman" w:hAnsi="Times New Roman" w:cs="Times New Roman"/>
                <w:bdr w:val="none" w:sz="0" w:space="0" w:color="auto" w:frame="1"/>
                <w:lang w:eastAsia="uk-UA"/>
              </w:rPr>
              <w:lastRenderedPageBreak/>
              <w:t xml:space="preserve">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spacing w:after="0" w:line="290" w:lineRule="atLeast"/>
              <w:jc w:val="both"/>
              <w:rPr>
                <w:rFonts w:ascii="Times New Roman" w:hAnsi="Times New Roman" w:cs="Times New Roman"/>
              </w:rPr>
            </w:pPr>
            <w:r w:rsidRPr="008C4BF4">
              <w:rPr>
                <w:rFonts w:ascii="Times New Roman" w:hAnsi="Times New Roman" w:cs="Times New Roman"/>
              </w:rPr>
              <w:t xml:space="preserve">Законність набуття у приватну власність об'єктів тваринного світу (крім добутих у порядку загального використання) підтверджена відповідними документами, що </w:t>
            </w:r>
            <w:r w:rsidRPr="008C4BF4">
              <w:rPr>
                <w:rFonts w:ascii="Times New Roman" w:hAnsi="Times New Roman" w:cs="Times New Roman"/>
              </w:rPr>
              <w:lastRenderedPageBreak/>
              <w:t xml:space="preserve">засвідчують законність вилучення цих об'єктів з природного середовища, </w:t>
            </w:r>
            <w:r w:rsidRPr="008C4BF4">
              <w:rPr>
                <w:rFonts w:ascii="Times New Roman" w:hAnsi="Times New Roman" w:cs="Times New Roman"/>
                <w:shd w:val="clear" w:color="auto" w:fill="FFFFFF"/>
              </w:rPr>
              <w:t>ввезення в Україну з інших країн, факту купівлі, обміну, отримання у спадок тощо, які видаються в устан</w:t>
            </w:r>
            <w:r w:rsidR="00B75D9C">
              <w:rPr>
                <w:rFonts w:ascii="Times New Roman" w:hAnsi="Times New Roman" w:cs="Times New Roman"/>
                <w:shd w:val="clear" w:color="auto" w:fill="FFFFFF"/>
              </w:rPr>
              <w:t>овленому законодавством порядку</w:t>
            </w:r>
          </w:p>
        </w:tc>
        <w:tc>
          <w:tcPr>
            <w:tcW w:w="568" w:type="dxa"/>
            <w:vMerge/>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3</w:t>
            </w:r>
          </w:p>
        </w:tc>
        <w:tc>
          <w:tcPr>
            <w:tcW w:w="3686" w:type="dxa"/>
          </w:tcPr>
          <w:p w:rsidR="0034747C" w:rsidRPr="00B75D9C" w:rsidRDefault="002211FB" w:rsidP="00B75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r w:rsidRPr="002211FB">
              <w:rPr>
                <w:rFonts w:ascii="Times New Roman" w:eastAsia="Times New Roman" w:hAnsi="Times New Roman" w:cs="Times New Roman"/>
                <w:color w:val="292B2C"/>
                <w:lang w:eastAsia="uk-UA"/>
              </w:rPr>
              <w:t xml:space="preserve">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  за дозволом центрального органу виконавчої влади, що реалізує державну політику у сфері охорони навколишнього природного середовища,  на підставі рішень Національної комісії з питань Червоної книги України, прийнятих  відповідно до  її </w:t>
            </w:r>
            <w:r w:rsidR="00B75D9C">
              <w:rPr>
                <w:rFonts w:ascii="Times New Roman" w:eastAsia="Times New Roman" w:hAnsi="Times New Roman" w:cs="Times New Roman"/>
                <w:color w:val="292B2C"/>
                <w:lang w:eastAsia="uk-UA"/>
              </w:rPr>
              <w:t>повноважень</w:t>
            </w:r>
          </w:p>
        </w:tc>
        <w:tc>
          <w:tcPr>
            <w:tcW w:w="1135" w:type="dxa"/>
          </w:tcPr>
          <w:p w:rsidR="0034747C" w:rsidRPr="00F367FD" w:rsidRDefault="0034747C" w:rsidP="0034747C">
            <w:pPr>
              <w:pStyle w:val="HTML"/>
              <w:shd w:val="clear" w:color="auto" w:fill="FFFFFF"/>
              <w:jc w:val="center"/>
              <w:rPr>
                <w:rFonts w:ascii="Times New Roman" w:hAnsi="Times New Roman" w:cs="Times New Roman"/>
                <w:sz w:val="22"/>
                <w:szCs w:val="22"/>
              </w:rPr>
            </w:pPr>
            <w:r w:rsidRPr="00F367FD">
              <w:rPr>
                <w:rFonts w:ascii="Times New Roman" w:hAnsi="Times New Roman" w:cs="Times New Roman"/>
                <w:sz w:val="22"/>
                <w:szCs w:val="22"/>
              </w:rPr>
              <w:t>Частина перша статті 19</w:t>
            </w:r>
          </w:p>
          <w:p w:rsidR="0034747C" w:rsidRPr="00B75D9C" w:rsidRDefault="0034747C" w:rsidP="0034747C">
            <w:pPr>
              <w:pStyle w:val="HTML"/>
              <w:shd w:val="clear" w:color="auto" w:fill="FFFFFF"/>
              <w:jc w:val="center"/>
              <w:rPr>
                <w:rFonts w:ascii="Times New Roman" w:hAnsi="Times New Roman" w:cs="Times New Roman"/>
                <w:sz w:val="22"/>
                <w:szCs w:val="22"/>
              </w:rPr>
            </w:pPr>
            <w:r w:rsidRPr="00F367FD">
              <w:rPr>
                <w:rFonts w:ascii="Times New Roman" w:hAnsi="Times New Roman" w:cs="Times New Roman"/>
                <w:sz w:val="22"/>
                <w:szCs w:val="22"/>
              </w:rPr>
              <w:t xml:space="preserve">ЗУ </w:t>
            </w:r>
            <w:r w:rsidR="00B75D9C">
              <w:rPr>
                <w:rFonts w:ascii="Times New Roman" w:hAnsi="Times New Roman" w:cs="Times New Roman"/>
                <w:sz w:val="22"/>
                <w:szCs w:val="22"/>
              </w:rPr>
              <w:br/>
            </w:r>
            <w:r w:rsidRPr="00F367FD">
              <w:rPr>
                <w:rFonts w:ascii="Times New Roman" w:hAnsi="Times New Roman" w:cs="Times New Roman"/>
                <w:bCs/>
                <w:sz w:val="22"/>
                <w:szCs w:val="22"/>
                <w:shd w:val="clear" w:color="auto" w:fill="FFFFFF"/>
              </w:rPr>
              <w:t xml:space="preserve">№ </w:t>
            </w:r>
            <w:r w:rsidRPr="00F367FD">
              <w:rPr>
                <w:rFonts w:ascii="Times New Roman" w:hAnsi="Times New Roman" w:cs="Times New Roman"/>
                <w:sz w:val="22"/>
                <w:szCs w:val="22"/>
              </w:rPr>
              <w:t>3055</w:t>
            </w:r>
          </w:p>
          <w:p w:rsidR="0034747C" w:rsidRPr="00F367FD" w:rsidRDefault="0034747C" w:rsidP="0034747C">
            <w:pPr>
              <w:rPr>
                <w:rFonts w:ascii="Times New Roman" w:hAnsi="Times New Roman" w:cs="Times New Roman"/>
              </w:rPr>
            </w:pP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B75D9C"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w:t>
            </w:r>
            <w:r w:rsidR="00B75D9C">
              <w:rPr>
                <w:rFonts w:ascii="Times New Roman" w:eastAsia="Times New Roman" w:hAnsi="Times New Roman" w:cs="Times New Roman"/>
                <w:bdr w:val="none" w:sz="0" w:space="0" w:color="auto" w:frame="1"/>
                <w:lang w:eastAsia="uk-UA"/>
              </w:rPr>
              <w:br/>
            </w:r>
            <w:r w:rsidRPr="00F367FD">
              <w:rPr>
                <w:rFonts w:ascii="Times New Roman" w:eastAsia="Times New Roman" w:hAnsi="Times New Roman" w:cs="Times New Roman"/>
                <w:bdr w:val="none" w:sz="0" w:space="0" w:color="auto" w:frame="1"/>
                <w:lang w:eastAsia="uk-UA"/>
              </w:rPr>
              <w:t xml:space="preserve">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pStyle w:val="HTML"/>
              <w:shd w:val="clear" w:color="auto" w:fill="FFFFFF"/>
              <w:rPr>
                <w:rFonts w:ascii="Times New Roman" w:hAnsi="Times New Roman" w:cs="Times New Roman"/>
                <w:sz w:val="22"/>
                <w:szCs w:val="22"/>
              </w:rPr>
            </w:pPr>
            <w:r w:rsidRPr="008C4BF4">
              <w:rPr>
                <w:rFonts w:ascii="Times New Roman" w:hAnsi="Times New Roman" w:cs="Times New Roman"/>
                <w:sz w:val="22"/>
                <w:szCs w:val="22"/>
              </w:rPr>
              <w:t>Дозвіл на право займатися розведенням у напіввільних умовах чи в неволі видів тварин, занесених до Червоної книги України, наявний</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4</w:t>
            </w:r>
          </w:p>
        </w:tc>
        <w:tc>
          <w:tcPr>
            <w:tcW w:w="3686" w:type="dxa"/>
          </w:tcPr>
          <w:p w:rsidR="0034747C" w:rsidRPr="009461E7" w:rsidRDefault="009461E7" w:rsidP="0034747C">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2D79CB"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w:t>
            </w:r>
            <w:r w:rsidRPr="009461E7">
              <w:rPr>
                <w:rFonts w:ascii="Times New Roman" w:hAnsi="Times New Roman" w:cs="Times New Roman"/>
                <w:color w:val="000000"/>
                <w:shd w:val="clear" w:color="auto" w:fill="FFFFFF"/>
              </w:rPr>
              <w:lastRenderedPageBreak/>
              <w:t>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tcPr>
          <w:p w:rsidR="0034747C" w:rsidRPr="00F367FD" w:rsidRDefault="0034747C" w:rsidP="0034747C">
            <w:pPr>
              <w:rPr>
                <w:rFonts w:ascii="Times New Roman" w:hAnsi="Times New Roman" w:cs="Times New Roman"/>
              </w:rPr>
            </w:pPr>
            <w:r w:rsidRPr="00F367FD">
              <w:rPr>
                <w:rStyle w:val="rvts9"/>
                <w:rFonts w:ascii="Times New Roman" w:hAnsi="Times New Roman" w:cs="Times New Roman"/>
                <w:bCs/>
                <w:shd w:val="clear" w:color="auto" w:fill="FFFFFF"/>
              </w:rPr>
              <w:lastRenderedPageBreak/>
              <w:t xml:space="preserve">Частина перша статті 50 </w:t>
            </w:r>
            <w:r w:rsidRPr="00F367FD">
              <w:rPr>
                <w:rStyle w:val="rvts9"/>
                <w:rFonts w:ascii="Times New Roman" w:hAnsi="Times New Roman" w:cs="Times New Roman"/>
                <w:bCs/>
                <w:shd w:val="clear" w:color="auto" w:fill="FFFFFF"/>
              </w:rPr>
              <w:br/>
              <w:t xml:space="preserve">ЗУ </w:t>
            </w:r>
            <w:r w:rsidRPr="00F367FD">
              <w:rPr>
                <w:rFonts w:ascii="Times New Roman" w:hAnsi="Times New Roman" w:cs="Times New Roman"/>
                <w:bCs/>
                <w:shd w:val="clear" w:color="auto" w:fill="FFFFFF"/>
              </w:rPr>
              <w:t>№ 2894</w:t>
            </w: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 xml:space="preserve">91.04- Функціонування ботанічних садів, зоопарків і природних </w:t>
            </w:r>
            <w:r w:rsidRPr="0036768C">
              <w:rPr>
                <w:rFonts w:ascii="Times New Roman" w:eastAsia="Times New Roman" w:hAnsi="Times New Roman" w:cs="Times New Roman"/>
                <w:bdr w:val="none" w:sz="0" w:space="0" w:color="auto" w:frame="1"/>
                <w:lang w:eastAsia="uk-UA"/>
              </w:rPr>
              <w:lastRenderedPageBreak/>
              <w:t>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w:t>
            </w:r>
            <w:r w:rsidRPr="00F367FD">
              <w:rPr>
                <w:rFonts w:ascii="Times New Roman" w:eastAsia="Times New Roman" w:hAnsi="Times New Roman" w:cs="Times New Roman"/>
                <w:bdr w:val="none" w:sz="0" w:space="0" w:color="auto" w:frame="1"/>
                <w:lang w:eastAsia="uk-UA"/>
              </w:rPr>
              <w:lastRenderedPageBreak/>
              <w:t xml:space="preserve">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spacing w:after="0" w:line="290" w:lineRule="atLeast"/>
              <w:jc w:val="both"/>
              <w:rPr>
                <w:rFonts w:ascii="Times New Roman" w:hAnsi="Times New Roman" w:cs="Times New Roman"/>
              </w:rPr>
            </w:pPr>
            <w:r w:rsidRPr="008C4BF4">
              <w:rPr>
                <w:rFonts w:ascii="Times New Roman" w:hAnsi="Times New Roman" w:cs="Times New Roman"/>
              </w:rPr>
              <w:t xml:space="preserve">Дозвіл на переселення тварин у нові місця перебування, акліматизацію нових для фауни України видів диких тварин, а також на здійснення заходів щодо схрещування </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5</w:t>
            </w:r>
          </w:p>
        </w:tc>
        <w:tc>
          <w:tcPr>
            <w:tcW w:w="3686" w:type="dxa"/>
          </w:tcPr>
          <w:p w:rsidR="0034747C" w:rsidRPr="009461E7" w:rsidRDefault="009461E7" w:rsidP="0034747C">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val="restart"/>
          </w:tcPr>
          <w:p w:rsidR="0034747C" w:rsidRPr="00F367FD" w:rsidRDefault="0034747C" w:rsidP="0034747C">
            <w:pPr>
              <w:rPr>
                <w:rFonts w:ascii="Times New Roman" w:hAnsi="Times New Roman" w:cs="Times New Roman"/>
              </w:rPr>
            </w:pPr>
            <w:r w:rsidRPr="00F367FD">
              <w:rPr>
                <w:rStyle w:val="rvts9"/>
                <w:rFonts w:ascii="Times New Roman" w:hAnsi="Times New Roman" w:cs="Times New Roman"/>
                <w:bCs/>
                <w:shd w:val="clear" w:color="auto" w:fill="FFFFFF"/>
              </w:rPr>
              <w:t xml:space="preserve">Частина перша статті 50 </w:t>
            </w:r>
            <w:r w:rsidRPr="00F367FD">
              <w:rPr>
                <w:rStyle w:val="rvts9"/>
                <w:rFonts w:ascii="Times New Roman" w:hAnsi="Times New Roman" w:cs="Times New Roman"/>
                <w:bCs/>
                <w:shd w:val="clear" w:color="auto" w:fill="FFFFFF"/>
              </w:rPr>
              <w:br/>
              <w:t xml:space="preserve">ЗУ </w:t>
            </w:r>
            <w:r w:rsidRPr="00F367FD">
              <w:rPr>
                <w:rFonts w:ascii="Times New Roman" w:hAnsi="Times New Roman" w:cs="Times New Roman"/>
                <w:bCs/>
                <w:shd w:val="clear" w:color="auto" w:fill="FFFFFF"/>
              </w:rPr>
              <w:t>№ 2894</w:t>
            </w: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F367FD" w:rsidRDefault="0034747C" w:rsidP="0034747C">
            <w:pPr>
              <w:spacing w:after="0" w:line="290" w:lineRule="atLeast"/>
              <w:jc w:val="both"/>
              <w:rPr>
                <w:rFonts w:ascii="Times New Roman" w:hAnsi="Times New Roman" w:cs="Times New Roman"/>
              </w:rPr>
            </w:pPr>
            <w:r w:rsidRPr="00F367FD">
              <w:rPr>
                <w:rFonts w:ascii="Times New Roman" w:hAnsi="Times New Roman" w:cs="Times New Roman"/>
              </w:rPr>
              <w:t>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обґрунтованих експертних висновків та за дозволом центрального органу виконавчої влади, що забезпечує формування державної політики у сфері охорони навколишнього природного середовища, погодженим:</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5.1</w:t>
            </w:r>
          </w:p>
        </w:tc>
        <w:tc>
          <w:tcPr>
            <w:tcW w:w="3686" w:type="dxa"/>
          </w:tcPr>
          <w:p w:rsidR="007D41B7" w:rsidRPr="009461E7" w:rsidRDefault="007D41B7" w:rsidP="007D41B7">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w:t>
            </w:r>
            <w:r w:rsidRPr="009461E7">
              <w:rPr>
                <w:rFonts w:ascii="Times New Roman" w:hAnsi="Times New Roman" w:cs="Times New Roman"/>
                <w:color w:val="000000"/>
                <w:shd w:val="clear" w:color="auto" w:fill="FFFFFF"/>
              </w:rPr>
              <w:lastRenderedPageBreak/>
              <w:t xml:space="preserve">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tcPr>
          <w:p w:rsidR="007D41B7" w:rsidRPr="00F367FD" w:rsidRDefault="007D41B7" w:rsidP="007D41B7">
            <w:pPr>
              <w:rPr>
                <w:rFonts w:ascii="Times New Roman" w:hAnsi="Times New Roman" w:cs="Times New Roman"/>
              </w:rPr>
            </w:pPr>
          </w:p>
        </w:tc>
        <w:tc>
          <w:tcPr>
            <w:tcW w:w="1277" w:type="dxa"/>
          </w:tcPr>
          <w:p w:rsidR="007D41B7" w:rsidRPr="00FC1F5F" w:rsidRDefault="007D41B7" w:rsidP="007D41B7">
            <w:r w:rsidRPr="00FC1F5F">
              <w:rPr>
                <w:rFonts w:ascii="Times New Roman" w:eastAsia="Times New Roman" w:hAnsi="Times New Roman" w:cs="Times New Roman"/>
                <w:lang w:eastAsia="uk-UA"/>
              </w:rPr>
              <w:t xml:space="preserve">Усі суб’єкти, які </w:t>
            </w:r>
            <w:r w:rsidRPr="00FC1F5F">
              <w:rPr>
                <w:rFonts w:ascii="Times New Roman" w:eastAsia="Times New Roman" w:hAnsi="Times New Roman" w:cs="Times New Roman"/>
                <w:lang w:eastAsia="uk-UA"/>
              </w:rPr>
              <w:lastRenderedPageBreak/>
              <w:t>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lastRenderedPageBreak/>
              <w:t>91.04- Функціонуван</w:t>
            </w:r>
            <w:r w:rsidRPr="0036768C">
              <w:rPr>
                <w:rFonts w:ascii="Times New Roman" w:eastAsia="Times New Roman" w:hAnsi="Times New Roman" w:cs="Times New Roman"/>
                <w:bdr w:val="none" w:sz="0" w:space="0" w:color="auto" w:frame="1"/>
                <w:lang w:eastAsia="uk-UA"/>
              </w:rPr>
              <w:lastRenderedPageBreak/>
              <w:t>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w:t>
            </w:r>
            <w:r w:rsidRPr="00F367FD">
              <w:rPr>
                <w:rFonts w:ascii="Times New Roman" w:eastAsia="Times New Roman" w:hAnsi="Times New Roman" w:cs="Times New Roman"/>
                <w:bdr w:val="none" w:sz="0" w:space="0" w:color="auto" w:frame="1"/>
                <w:lang w:eastAsia="uk-UA"/>
              </w:rPr>
              <w:lastRenderedPageBreak/>
              <w:t xml:space="preserve">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 xml:space="preserve">Незаконне використання об’єктів </w:t>
            </w:r>
            <w:r w:rsidRPr="00F367FD">
              <w:rPr>
                <w:rFonts w:ascii="Times New Roman" w:eastAsia="Times New Roman" w:hAnsi="Times New Roman" w:cs="Times New Roman"/>
                <w:bdr w:val="none" w:sz="0" w:space="0" w:color="auto" w:frame="1"/>
                <w:lang w:eastAsia="uk-UA"/>
              </w:rPr>
              <w:lastRenderedPageBreak/>
              <w:t>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4</w:t>
            </w:r>
          </w:p>
        </w:tc>
        <w:tc>
          <w:tcPr>
            <w:tcW w:w="2925" w:type="dxa"/>
          </w:tcPr>
          <w:p w:rsidR="007D41B7" w:rsidRPr="00F367FD" w:rsidRDefault="007D41B7" w:rsidP="007D41B7">
            <w:pPr>
              <w:spacing w:after="0" w:line="290" w:lineRule="atLeast"/>
              <w:jc w:val="both"/>
              <w:rPr>
                <w:rFonts w:ascii="Times New Roman" w:hAnsi="Times New Roman" w:cs="Times New Roman"/>
              </w:rPr>
            </w:pPr>
            <w:r w:rsidRPr="00F367FD">
              <w:rPr>
                <w:rFonts w:ascii="Times New Roman" w:hAnsi="Times New Roman" w:cs="Times New Roman"/>
              </w:rPr>
              <w:t xml:space="preserve">з центральним органом виконавчої влади, що реалізує державну політику </w:t>
            </w:r>
            <w:r w:rsidRPr="00F367FD">
              <w:rPr>
                <w:rFonts w:ascii="Times New Roman" w:hAnsi="Times New Roman" w:cs="Times New Roman"/>
              </w:rPr>
              <w:lastRenderedPageBreak/>
              <w:t>у сфері лісового та мисливського господарства</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5.2</w:t>
            </w:r>
          </w:p>
        </w:tc>
        <w:tc>
          <w:tcPr>
            <w:tcW w:w="3686" w:type="dxa"/>
          </w:tcPr>
          <w:p w:rsidR="007D41B7" w:rsidRPr="009461E7" w:rsidRDefault="007D41B7" w:rsidP="007D41B7">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w:t>
            </w:r>
            <w:r w:rsidRPr="009461E7">
              <w:rPr>
                <w:rFonts w:ascii="Times New Roman" w:hAnsi="Times New Roman" w:cs="Times New Roman"/>
                <w:color w:val="000000"/>
                <w:shd w:val="clear" w:color="auto" w:fill="FFFFFF"/>
              </w:rPr>
              <w:lastRenderedPageBreak/>
              <w:t>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tcPr>
          <w:p w:rsidR="007D41B7" w:rsidRPr="00F367FD" w:rsidRDefault="007D41B7" w:rsidP="007D41B7">
            <w:pPr>
              <w:suppressAutoHyphens/>
              <w:spacing w:after="0" w:line="240" w:lineRule="auto"/>
              <w:jc w:val="center"/>
              <w:rPr>
                <w:rFonts w:ascii="Times New Roman" w:eastAsia="Times New Roman" w:hAnsi="Times New Roman" w:cs="Times New Roman"/>
                <w:lang w:val="ru-RU" w:eastAsia="ar-SA"/>
              </w:rPr>
            </w:pPr>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F367FD" w:rsidRDefault="007D41B7" w:rsidP="007D41B7">
            <w:pPr>
              <w:spacing w:after="0" w:line="240" w:lineRule="auto"/>
              <w:rPr>
                <w:rFonts w:ascii="Times New Roman" w:hAnsi="Times New Roman" w:cs="Times New Roman"/>
                <w:shd w:val="clear" w:color="auto" w:fill="FFFFFF"/>
              </w:rPr>
            </w:pPr>
            <w:r w:rsidRPr="00F367FD">
              <w:rPr>
                <w:rFonts w:ascii="Times New Roman" w:hAnsi="Times New Roman" w:cs="Times New Roman"/>
              </w:rPr>
              <w:t>з центральним органом виконавчої влади, що реалізує державну політику у сфері рибного господарства</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6</w:t>
            </w:r>
          </w:p>
        </w:tc>
        <w:tc>
          <w:tcPr>
            <w:tcW w:w="3686" w:type="dxa"/>
          </w:tcPr>
          <w:p w:rsidR="007D41B7" w:rsidRPr="00D70A04" w:rsidRDefault="00F95A3E" w:rsidP="007D41B7">
            <w:pPr>
              <w:pStyle w:val="HTML"/>
              <w:shd w:val="clear" w:color="auto" w:fill="FFFFFF"/>
              <w:jc w:val="both"/>
              <w:rPr>
                <w:rFonts w:ascii="Times New Roman" w:hAnsi="Times New Roman" w:cs="Times New Roman"/>
                <w:color w:val="000000"/>
                <w:sz w:val="22"/>
                <w:szCs w:val="22"/>
                <w:shd w:val="clear" w:color="auto" w:fill="FFFFFF"/>
              </w:rPr>
            </w:pPr>
            <w:r w:rsidRPr="00D70A04">
              <w:rPr>
                <w:rFonts w:ascii="Times New Roman" w:hAnsi="Times New Roman" w:cs="Times New Roman"/>
                <w:color w:val="000000"/>
                <w:sz w:val="22"/>
                <w:szCs w:val="22"/>
                <w:shd w:val="clear" w:color="auto" w:fill="FFFFFF"/>
              </w:rPr>
              <w:t>Утримання диких тварин у неволі допускається, якщо створені умови, що відповідають їх біологічним, видовим та індивідуальним особливостям.</w:t>
            </w:r>
          </w:p>
          <w:p w:rsidR="00E57C65" w:rsidRPr="00D70A04" w:rsidRDefault="00E57C65" w:rsidP="007D41B7">
            <w:pPr>
              <w:pStyle w:val="HTML"/>
              <w:shd w:val="clear" w:color="auto" w:fill="FFFFFF"/>
              <w:jc w:val="both"/>
              <w:rPr>
                <w:rFonts w:ascii="Times New Roman" w:hAnsi="Times New Roman" w:cs="Times New Roman"/>
                <w:color w:val="000000"/>
                <w:sz w:val="22"/>
                <w:szCs w:val="22"/>
                <w:shd w:val="clear" w:color="auto" w:fill="FFFFFF"/>
              </w:rPr>
            </w:pPr>
          </w:p>
          <w:p w:rsidR="002D79CB" w:rsidRDefault="002D79CB" w:rsidP="00F95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p>
          <w:p w:rsidR="00584A38" w:rsidRDefault="00584A38" w:rsidP="00584A38">
            <w:pPr>
              <w:spacing w:after="0" w:line="240" w:lineRule="auto"/>
              <w:jc w:val="both"/>
              <w:outlineLvl w:val="2"/>
              <w:rPr>
                <w:rFonts w:ascii="Times New Roman" w:eastAsia="Times New Roman" w:hAnsi="Times New Roman" w:cs="Times New Roman"/>
                <w:b/>
                <w:bCs/>
                <w:lang w:eastAsia="uk-UA"/>
              </w:rPr>
            </w:pPr>
          </w:p>
          <w:p w:rsidR="00D249C3" w:rsidRPr="00D249C3" w:rsidRDefault="00D249C3" w:rsidP="00584A38">
            <w:pPr>
              <w:spacing w:after="0" w:line="240" w:lineRule="auto"/>
              <w:jc w:val="both"/>
              <w:outlineLvl w:val="2"/>
              <w:rPr>
                <w:rFonts w:ascii="Times New Roman" w:eastAsia="Times New Roman" w:hAnsi="Times New Roman" w:cs="Times New Roman"/>
                <w:lang w:eastAsia="uk-UA"/>
              </w:rPr>
            </w:pPr>
            <w:bookmarkStart w:id="1" w:name="_GoBack"/>
            <w:bookmarkEnd w:id="1"/>
            <w:r w:rsidRPr="00D249C3">
              <w:rPr>
                <w:rFonts w:ascii="Times New Roman" w:eastAsia="Times New Roman" w:hAnsi="Times New Roman" w:cs="Times New Roman"/>
                <w:b/>
                <w:bCs/>
                <w:lang w:eastAsia="uk-UA"/>
              </w:rPr>
              <w:t>Умови утримання та розведення диких тварин у неволі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 Утримання диких тварин у неволі допускається, якщо: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створені умови, що відповідають їх біологічним, видовим та індивідуальним особливостям;</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дотримані вимоги, встановлені Законом України "Про захист тварин від жорстокого поводження";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наявні документи, що підтверджують законність набуття дикої тварини.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3.2. Утримання диких тварин у неволі без створення відповідних умов не допускається.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3.3. Утримання диких тварин у неволі дозволяється з метою: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демонстрації та проведення екологічно-виховної роботи при організації дозвілля - в куточках живої природи, зоологічних парках, національних природних парках, регіональних ландшафтних 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реабілітації - в центрах порятунку та реабілітації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lastRenderedPageBreak/>
              <w:t xml:space="preserve">розведення та подальшої </w:t>
            </w:r>
            <w:proofErr w:type="spellStart"/>
            <w:r w:rsidRPr="00D249C3">
              <w:rPr>
                <w:rFonts w:ascii="Times New Roman" w:eastAsia="Times New Roman" w:hAnsi="Times New Roman" w:cs="Times New Roman"/>
                <w:lang w:eastAsia="uk-UA"/>
              </w:rPr>
              <w:t>реінтродукції</w:t>
            </w:r>
            <w:proofErr w:type="spellEnd"/>
            <w:r w:rsidRPr="00D249C3">
              <w:rPr>
                <w:rFonts w:ascii="Times New Roman" w:eastAsia="Times New Roman" w:hAnsi="Times New Roman" w:cs="Times New Roman"/>
                <w:lang w:eastAsia="uk-UA"/>
              </w:rPr>
              <w:t xml:space="preserve"> - в біосферних та природних заповідниках, національних природних парках, регіональних ландшафтних парках, центрах розведення диких тварин, зоологічних 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проведення наукових досліджень (використання у наукових цілях) - у науково-дослідних установах та зоопарках;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використання у видовищних заходах, при організації дозвілля - в цирках;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розведення для підвищення продуктивності мисливських угідь - у мисливських господарствах;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використання приватними особами в естетичних цілях, у тому числі об'єктів тваринного світу, занесених до Червоної книги України та CITES;</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тимчасової перетримки - в зоомагазинах та на виставках, у тому числі об'єктів тваринного світу, занесених до Червоної книги України та CITES.</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3.4. Кількість тварин, що утримуються фізичною чи юридичною особою, обмежується можливістю забезпечення їм умов утримання відповідно до вимог цього Порядку. При цьому утримання тварин не повинно порушувати права та свободи осіб, які мешкають поруч.</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 Умови утримання диких тварин повинні забезпечувати їх біологічні, видові та індивідуальні потреби, а також запобігати виходу з місць їх утримання.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lastRenderedPageBreak/>
              <w:t>Дикі тварини повинні утримуватися у вольєрах, клітках або інших приміщеннях, норми площі яких не можуть бути менші, ніж мінімальні норми згідно з додатком до цього Порядку. У випадку, якщо в приміщенні утримуються дві або більше дикі тварини (без урахування потомства, нездатного до самостійного існування), розрахунок мінімальної норми площі приміщення для утримання кількох диких тварин здійснюється за формулою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perscript"/>
                <w:lang w:eastAsia="uk-UA"/>
              </w:rPr>
              <w:t>'</w:t>
            </w:r>
            <w:r w:rsidRPr="00D249C3">
              <w:rPr>
                <w:rFonts w:ascii="Times New Roman" w:eastAsia="Times New Roman" w:hAnsi="Times New Roman" w:cs="Times New Roman"/>
                <w:lang w:eastAsia="uk-UA"/>
              </w:rPr>
              <w:t> </w:t>
            </w:r>
            <w:proofErr w:type="spellStart"/>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w:t>
            </w:r>
            <w:proofErr w:type="spellStart"/>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w:t>
            </w:r>
            <w:r w:rsidRPr="00D249C3">
              <w:rPr>
                <w:rFonts w:ascii="Times New Roman" w:eastAsia="Times New Roman" w:hAnsi="Times New Roman" w:cs="Times New Roman"/>
                <w:i/>
                <w:iCs/>
                <w:lang w:eastAsia="uk-UA"/>
              </w:rPr>
              <w:t>N</w:t>
            </w:r>
            <w:r w:rsidRPr="00D249C3">
              <w:rPr>
                <w:rFonts w:ascii="Times New Roman" w:eastAsia="Times New Roman" w:hAnsi="Times New Roman" w:cs="Times New Roman"/>
                <w:lang w:eastAsia="uk-UA"/>
              </w:rPr>
              <w:t>-1) х </w:t>
            </w:r>
            <w:r w:rsidRPr="00D249C3">
              <w:rPr>
                <w:rFonts w:ascii="Times New Roman" w:eastAsia="Times New Roman" w:hAnsi="Times New Roman" w:cs="Times New Roman"/>
                <w:i/>
                <w:iCs/>
                <w:lang w:eastAsia="uk-UA"/>
              </w:rPr>
              <w:t>K</w:t>
            </w:r>
            <w:r w:rsidRPr="00D249C3">
              <w:rPr>
                <w:rFonts w:ascii="Times New Roman" w:eastAsia="Times New Roman" w:hAnsi="Times New Roman" w:cs="Times New Roman"/>
                <w:lang w:eastAsia="uk-UA"/>
              </w:rPr>
              <w:t> х </w:t>
            </w:r>
            <w:proofErr w:type="spellStart"/>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i/>
                <w:iCs/>
                <w:vertAlign w:val="subscript"/>
                <w:lang w:eastAsia="uk-UA"/>
              </w:rPr>
              <w:t>,</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де:</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perscript"/>
                <w:lang w:eastAsia="uk-UA"/>
              </w:rPr>
              <w:t>'</w:t>
            </w:r>
            <w:r w:rsidRPr="00D249C3">
              <w:rPr>
                <w:rFonts w:ascii="Times New Roman" w:eastAsia="Times New Roman" w:hAnsi="Times New Roman" w:cs="Times New Roman"/>
                <w:i/>
                <w:iCs/>
                <w:lang w:eastAsia="uk-UA"/>
              </w:rPr>
              <w:t> </w:t>
            </w:r>
            <w:proofErr w:type="spellStart"/>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мінімальна норма площі приміщення для утримання кількох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proofErr w:type="spellStart"/>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roofErr w:type="spellEnd"/>
            <w:r w:rsidRPr="00D249C3">
              <w:rPr>
                <w:rFonts w:ascii="Times New Roman" w:eastAsia="Times New Roman" w:hAnsi="Times New Roman" w:cs="Times New Roman"/>
                <w:lang w:eastAsia="uk-UA"/>
              </w:rPr>
              <w:t> - мінімальна норма площі приміщення для утримання диких тварин з розрахунку на 1 особину;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N</w:t>
            </w:r>
            <w:r w:rsidRPr="00D249C3">
              <w:rPr>
                <w:rFonts w:ascii="Times New Roman" w:eastAsia="Times New Roman" w:hAnsi="Times New Roman" w:cs="Times New Roman"/>
                <w:lang w:eastAsia="uk-UA"/>
              </w:rPr>
              <w:t> - кількість диких тварин, що утримуються в приміщенні;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K</w:t>
            </w:r>
            <w:r w:rsidRPr="00D249C3">
              <w:rPr>
                <w:rFonts w:ascii="Times New Roman" w:eastAsia="Times New Roman" w:hAnsi="Times New Roman" w:cs="Times New Roman"/>
                <w:lang w:eastAsia="uk-UA"/>
              </w:rPr>
              <w:t> - коефіцієнт розрахунку норми площі приміщення, що становить 0,5 - при розрахунку мінімальної норми площі приміщення для утримання кількох диких тварин, які належать до амфібій або рептилій; 0,7 - при розрахунку мінімальної норми площі приміщення для утримання кількох диких тварин, які належать до птахів або ссавців.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3.5.1. Місце утримання тварин має забезпечувати достатній простір для розміщення диких тварин, бути обладнаним необхідними пристосуваннями, що забезпечують їх життєдіяльність (</w:t>
            </w:r>
            <w:proofErr w:type="spellStart"/>
            <w:r w:rsidRPr="00D249C3">
              <w:rPr>
                <w:rFonts w:ascii="Times New Roman" w:eastAsia="Times New Roman" w:hAnsi="Times New Roman" w:cs="Times New Roman"/>
                <w:lang w:eastAsia="uk-UA"/>
              </w:rPr>
              <w:t>нори</w:t>
            </w:r>
            <w:proofErr w:type="spellEnd"/>
            <w:r w:rsidRPr="00D249C3">
              <w:rPr>
                <w:rFonts w:ascii="Times New Roman" w:eastAsia="Times New Roman" w:hAnsi="Times New Roman" w:cs="Times New Roman"/>
                <w:lang w:eastAsia="uk-UA"/>
              </w:rPr>
              <w:t>, гнізда, укриття, ставки, басейни тощо).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lastRenderedPageBreak/>
              <w:t>Усе обладнання, в тому числі електроприлади, має встановлюватися таким чином, щоб воно не травмувало тварин та не було ними пошкоджене.</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3.5.2. При </w:t>
            </w:r>
            <w:proofErr w:type="spellStart"/>
            <w:r w:rsidRPr="00D249C3">
              <w:rPr>
                <w:rFonts w:ascii="Times New Roman" w:eastAsia="Times New Roman" w:hAnsi="Times New Roman" w:cs="Times New Roman"/>
                <w:lang w:eastAsia="uk-UA"/>
              </w:rPr>
              <w:t>вольєрному</w:t>
            </w:r>
            <w:proofErr w:type="spellEnd"/>
            <w:r w:rsidRPr="00D249C3">
              <w:rPr>
                <w:rFonts w:ascii="Times New Roman" w:eastAsia="Times New Roman" w:hAnsi="Times New Roman" w:cs="Times New Roman"/>
                <w:lang w:eastAsia="uk-UA"/>
              </w:rPr>
              <w:t xml:space="preserve"> утриманні тваринам необхідно забезпечувати достатнє укриття від дощу, снігу та вітру або надмірного сонячного випромінювання, якщо це необхідно для їх комфорту та благополуччя. Для </w:t>
            </w:r>
            <w:proofErr w:type="spellStart"/>
            <w:r w:rsidRPr="00D249C3">
              <w:rPr>
                <w:rFonts w:ascii="Times New Roman" w:eastAsia="Times New Roman" w:hAnsi="Times New Roman" w:cs="Times New Roman"/>
                <w:lang w:eastAsia="uk-UA"/>
              </w:rPr>
              <w:t>теплолюбивих</w:t>
            </w:r>
            <w:proofErr w:type="spellEnd"/>
            <w:r w:rsidRPr="00D249C3">
              <w:rPr>
                <w:rFonts w:ascii="Times New Roman" w:eastAsia="Times New Roman" w:hAnsi="Times New Roman" w:cs="Times New Roman"/>
                <w:lang w:eastAsia="uk-UA"/>
              </w:rPr>
              <w:t xml:space="preserve"> тварин мають бути передбачені відповідні закриті приміщення, в тому числі для перетримки тварин у зимовий період.</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3.5.3. У басейнах, резервуарах та акваріумах для водних тварин необхідно підтримувати належний рівень солоності, вмісту кисню та інші показники якості води та упереджувати потрапляння у воду сторонніх предметів.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3.5.4. У місцях утримання тварин не допускається накопичення паразитів та інших </w:t>
            </w:r>
            <w:proofErr w:type="spellStart"/>
            <w:r w:rsidRPr="00D249C3">
              <w:rPr>
                <w:rFonts w:ascii="Times New Roman" w:eastAsia="Times New Roman" w:hAnsi="Times New Roman" w:cs="Times New Roman"/>
                <w:lang w:eastAsia="uk-UA"/>
              </w:rPr>
              <w:t>патогенів</w:t>
            </w:r>
            <w:proofErr w:type="spellEnd"/>
            <w:r w:rsidRPr="00D249C3">
              <w:rPr>
                <w:rFonts w:ascii="Times New Roman" w:eastAsia="Times New Roman" w:hAnsi="Times New Roman" w:cs="Times New Roman"/>
                <w:lang w:eastAsia="uk-UA"/>
              </w:rPr>
              <w:t>.</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3.5.5. Виявлені у місцях утримання тварин несправності мають негайно усуватися.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При неможливості швидкого усунення несправності необхідно перевести тварин в інше приміщення, а при неможливості переведення - ізолювати від контакту з джерелом небезпеки.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3.5.6. Рослинність, що може зашкодити тваринам, повинна бути за межами їх досяжності.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3.5.7. Температурний режим, вентиляція та освітлення місць </w:t>
            </w:r>
            <w:r w:rsidRPr="00D249C3">
              <w:rPr>
                <w:rFonts w:ascii="Times New Roman" w:eastAsia="Times New Roman" w:hAnsi="Times New Roman" w:cs="Times New Roman"/>
                <w:lang w:eastAsia="uk-UA"/>
              </w:rPr>
              <w:lastRenderedPageBreak/>
              <w:t>утримання тварин повинні відповідати виду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Освітлення має бути достатнім також для проведення поточних перевірок стану здоров'я та гігієни, а також для прибирання.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Штучні джерела світла повинні мати спектр, максимально наближений до сонячного випромінювання, і такої інтенсивності, щоб не викликати дискомфорту або нездужання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 Годівля тварин має здійснюватися за кормовим раціоном, що враховує потреби для конкретного виду та індивідуальні потреби кожної особини. При складанні раціону необхідно враховувати умови утримання, розміри, вік і активність кожної тварини і потреби в особливих обставинах (наприклад, фізіологічні потреби тварини, утримання тварин у групі/стаді, зимовий сон тощо) та особливості раціону для певних тварин (наприклад, для тварин, що перебувають на ветеринарному лікуванні, для вагітних тварин, молодняку тощо).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3.6.1. При наданні кормів та води необхідно враховувати природну поведінку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3.6.2. У тварин завжди має бути наявна в достатній кількості свіжа питна вода, до якої кожна тварина цілодобово має вільний доступ.</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3.6.3. Контейнери для кормів та води при використанні мають бути розміщенні таким чином, щоб вони були завжди доступними для </w:t>
            </w:r>
            <w:r w:rsidRPr="00D249C3">
              <w:rPr>
                <w:rFonts w:ascii="Times New Roman" w:eastAsia="Times New Roman" w:hAnsi="Times New Roman" w:cs="Times New Roman"/>
                <w:lang w:eastAsia="uk-UA"/>
              </w:rPr>
              <w:lastRenderedPageBreak/>
              <w:t>тварини. Після використання їх необхідно регулярно мити.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Контейнери для кормів та води забороняється використовувати з іншою метою.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3.6.4. Методи годування повинні бути безпечними як для тварин, так і для їх власників чи осіб, які проводять годування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3.7. Догляд за тваринами має </w:t>
            </w:r>
            <w:proofErr w:type="spellStart"/>
            <w:r w:rsidRPr="00D249C3">
              <w:rPr>
                <w:rFonts w:ascii="Times New Roman" w:eastAsia="Times New Roman" w:hAnsi="Times New Roman" w:cs="Times New Roman"/>
                <w:lang w:eastAsia="uk-UA"/>
              </w:rPr>
              <w:t>здійснюватись</w:t>
            </w:r>
            <w:proofErr w:type="spellEnd"/>
            <w:r w:rsidRPr="00D249C3">
              <w:rPr>
                <w:rFonts w:ascii="Times New Roman" w:eastAsia="Times New Roman" w:hAnsi="Times New Roman" w:cs="Times New Roman"/>
                <w:lang w:eastAsia="uk-UA"/>
              </w:rPr>
              <w:t xml:space="preserve"> під керівництвом кваліфікованих спеціалістів у такий спосіб, щоб уникнути дискомфорту, стресів та травмування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3.8. Власники тварин, а також особи, які забезпечують створення умов утримання тварин (годівля, догляд місць утримання тощо), мають бути ознайомлені з правилами особистої гігієни та гігієни при приготуванні кормів та зобов'язані їх дотримуватись, оскільки існує ризик перехресного забруднення при контакті з обладнанням, посудом та поверхнями.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3.9. При утриманні диких тварин забороняється: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розміщувати в розташованих поруч приміщеннях диких тварин, взаємна присутність яких приводить до стресу;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допускати надмірне домінування одних особин диких тварин над іншими;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утримувати в одному приміщенні диких тварин, спільне мешкання яких може призвести до загибелі одного з них.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3.10. При використанні тварин у видовищних заходах забороняється примушування тварин до виконання </w:t>
            </w:r>
            <w:r w:rsidRPr="00D249C3">
              <w:rPr>
                <w:rFonts w:ascii="Times New Roman" w:eastAsia="Times New Roman" w:hAnsi="Times New Roman" w:cs="Times New Roman"/>
                <w:lang w:eastAsia="uk-UA"/>
              </w:rPr>
              <w:lastRenderedPageBreak/>
              <w:t>неприродних для них дій, що призводять до травмувань, а також використання тварин в умовах надмірних фізіологічних навантажень.</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 Власники диких тварин зобов'язані: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3.11.1. Дотримуватись вимог цього Порядку, ветеринарно-санітарних вимог та громадського порядку.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3.11.2. Утримувати диких тварин із забезпеченням умов природних (фізіологічних) потреб відповідно до їх біологічних особливостей, дотриманням санітарно-гігієнічних норм і правил, не допускати порушень прав і законних інтересів інших фізичних та юридичних осіб, не створювати загрози небезпеки або незручності для людей та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3.11.3. Отримати передбачені Законом відповідні ветеринарні документи на тварину.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3.11.4. На вимогу посадових осіб установ ветеринарної медицини надавати тварин для огляду, діагностичних досліджень, профілактичних щеплень та обробок.</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3.11.5. У разі виникнення підозри на наявність у тварини захворювання негайно ізолювати таку тварину і звернутися до ветеринарного лікаря.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3.11.6. Передати тварину у власність іншої фізичної чи юридичної особи, якщо відсутня можливість її подальшого утримання.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 xml:space="preserve">3.11.7. Інформувати заклади охорони здоров'я про випадки укусу або травмування тварини. Дикі тварини, які покусали людей чи тварин, </w:t>
            </w:r>
            <w:r w:rsidRPr="00D249C3">
              <w:rPr>
                <w:rFonts w:ascii="Times New Roman" w:eastAsia="Times New Roman" w:hAnsi="Times New Roman" w:cs="Times New Roman"/>
                <w:lang w:eastAsia="uk-UA"/>
              </w:rPr>
              <w:lastRenderedPageBreak/>
              <w:t>повинні бути негайно доставлені їх власниками в найближчу установу державної ветеринарної медицини для огляду.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3.11.8. Надавати для тимчасової ізоляції диких тварин у разі, якщо твариною було завдано тілесних ушкоджень людині або іншій тварині та за наявності відповідного рішення органів санітарно-епідеміологічної служби.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3.11.9. Регулювати приплід власних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3.11.10. При перебуванні тварини за межами місця утримання забезпечити безпеку оточуючих людей та їх майна, інших тварин та самої тварини.</w:t>
            </w:r>
          </w:p>
          <w:p w:rsidR="00F95A3E" w:rsidRPr="00D70A04" w:rsidRDefault="00D249C3" w:rsidP="00D249C3">
            <w:pPr>
              <w:pStyle w:val="HTML"/>
              <w:shd w:val="clear" w:color="auto" w:fill="FFFFFF"/>
              <w:jc w:val="both"/>
              <w:rPr>
                <w:rFonts w:ascii="Times New Roman" w:hAnsi="Times New Roman" w:cs="Times New Roman"/>
                <w:sz w:val="22"/>
                <w:szCs w:val="22"/>
              </w:rPr>
            </w:pPr>
            <w:r w:rsidRPr="00D70A04">
              <w:rPr>
                <w:rFonts w:ascii="Times New Roman" w:hAnsi="Times New Roman" w:cs="Times New Roman"/>
                <w:sz w:val="22"/>
                <w:szCs w:val="22"/>
              </w:rPr>
              <w:t xml:space="preserve"> </w:t>
            </w:r>
          </w:p>
        </w:tc>
        <w:tc>
          <w:tcPr>
            <w:tcW w:w="1135" w:type="dxa"/>
          </w:tcPr>
          <w:p w:rsidR="00832973" w:rsidRDefault="007D41B7" w:rsidP="007D41B7">
            <w:pPr>
              <w:spacing w:after="0" w:line="290" w:lineRule="atLeast"/>
              <w:jc w:val="center"/>
              <w:rPr>
                <w:rFonts w:ascii="Times New Roman" w:hAnsi="Times New Roman" w:cs="Times New Roman"/>
              </w:rPr>
            </w:pPr>
            <w:r w:rsidRPr="00F367FD">
              <w:rPr>
                <w:rFonts w:ascii="Times New Roman" w:hAnsi="Times New Roman" w:cs="Times New Roman"/>
              </w:rPr>
              <w:lastRenderedPageBreak/>
              <w:t>Частина перша </w:t>
            </w:r>
            <w:r w:rsidR="00832973">
              <w:rPr>
                <w:rFonts w:ascii="Times New Roman" w:hAnsi="Times New Roman" w:cs="Times New Roman"/>
              </w:rPr>
              <w:t xml:space="preserve"> </w:t>
            </w:r>
          </w:p>
          <w:p w:rsidR="002D79CB" w:rsidRDefault="00584A38" w:rsidP="007D41B7">
            <w:pPr>
              <w:spacing w:after="0" w:line="290" w:lineRule="atLeast"/>
              <w:jc w:val="center"/>
              <w:rPr>
                <w:rFonts w:ascii="Times New Roman" w:hAnsi="Times New Roman" w:cs="Times New Roman"/>
              </w:rPr>
            </w:pPr>
            <w:hyperlink r:id="rId7" w:tgtFrame="_top" w:history="1">
              <w:r w:rsidR="007D41B7" w:rsidRPr="00F367FD">
                <w:rPr>
                  <w:rFonts w:ascii="Times New Roman" w:hAnsi="Times New Roman" w:cs="Times New Roman"/>
                </w:rPr>
                <w:t>статті 8 ЗУ № 3447</w:t>
              </w:r>
            </w:hyperlink>
            <w:r w:rsidR="007D41B7" w:rsidRPr="00F367FD">
              <w:rPr>
                <w:rFonts w:ascii="Times New Roman" w:hAnsi="Times New Roman" w:cs="Times New Roman"/>
              </w:rPr>
              <w:t>;</w:t>
            </w:r>
            <w:r w:rsidR="007D41B7" w:rsidRPr="00F367FD">
              <w:rPr>
                <w:rFonts w:ascii="Times New Roman" w:hAnsi="Times New Roman" w:cs="Times New Roman"/>
              </w:rPr>
              <w:br/>
            </w:r>
          </w:p>
          <w:p w:rsidR="002D79CB" w:rsidRDefault="002D79CB" w:rsidP="007D41B7">
            <w:pPr>
              <w:spacing w:after="0" w:line="290" w:lineRule="atLeast"/>
              <w:jc w:val="center"/>
              <w:rPr>
                <w:rFonts w:ascii="Times New Roman" w:hAnsi="Times New Roman" w:cs="Times New Roman"/>
              </w:rPr>
            </w:pPr>
          </w:p>
          <w:p w:rsidR="007D41B7" w:rsidRPr="00F367FD" w:rsidRDefault="007D41B7" w:rsidP="007D41B7">
            <w:pPr>
              <w:spacing w:after="0" w:line="290" w:lineRule="atLeast"/>
              <w:jc w:val="center"/>
              <w:rPr>
                <w:rFonts w:ascii="Times New Roman" w:hAnsi="Times New Roman" w:cs="Times New Roman"/>
              </w:rPr>
            </w:pPr>
            <w:r w:rsidRPr="00F367FD">
              <w:rPr>
                <w:rFonts w:ascii="Times New Roman" w:hAnsi="Times New Roman" w:cs="Times New Roman"/>
              </w:rPr>
              <w:t>розділ III Порядку, затвердженого </w:t>
            </w:r>
          </w:p>
          <w:p w:rsidR="007D41B7" w:rsidRPr="00F367FD" w:rsidRDefault="00584A38" w:rsidP="007D41B7">
            <w:pPr>
              <w:suppressAutoHyphens/>
              <w:spacing w:after="0" w:line="240" w:lineRule="auto"/>
              <w:jc w:val="center"/>
              <w:rPr>
                <w:rFonts w:ascii="Times New Roman" w:eastAsia="Times New Roman" w:hAnsi="Times New Roman" w:cs="Times New Roman"/>
                <w:lang w:val="ru-RU" w:eastAsia="ar-SA"/>
              </w:rPr>
            </w:pPr>
            <w:hyperlink r:id="rId8" w:tgtFrame="_top" w:history="1">
              <w:r w:rsidR="007D41B7" w:rsidRPr="00F367FD">
                <w:rPr>
                  <w:rFonts w:ascii="Times New Roman" w:hAnsi="Times New Roman" w:cs="Times New Roman"/>
                </w:rPr>
                <w:t>наказом № 429</w:t>
              </w:r>
            </w:hyperlink>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8C4BF4" w:rsidRDefault="007D41B7" w:rsidP="007D41B7">
            <w:pPr>
              <w:pStyle w:val="HTML"/>
              <w:shd w:val="clear" w:color="auto" w:fill="FFFFFF"/>
              <w:jc w:val="both"/>
              <w:rPr>
                <w:rFonts w:ascii="Times New Roman" w:hAnsi="Times New Roman" w:cs="Times New Roman"/>
                <w:sz w:val="22"/>
                <w:szCs w:val="22"/>
              </w:rPr>
            </w:pPr>
            <w:r w:rsidRPr="008C4BF4">
              <w:rPr>
                <w:rFonts w:ascii="Times New Roman" w:hAnsi="Times New Roman" w:cs="Times New Roman"/>
                <w:sz w:val="22"/>
                <w:szCs w:val="22"/>
              </w:rPr>
              <w:t>Умови утримання диких тварин у неволі дотримуються</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7</w:t>
            </w:r>
          </w:p>
        </w:tc>
        <w:tc>
          <w:tcPr>
            <w:tcW w:w="3686" w:type="dxa"/>
          </w:tcPr>
          <w:p w:rsidR="007D41B7" w:rsidRPr="007A18C1" w:rsidRDefault="007A18C1" w:rsidP="007D41B7">
            <w:pPr>
              <w:spacing w:after="0" w:line="290" w:lineRule="atLeast"/>
              <w:jc w:val="both"/>
              <w:rPr>
                <w:rFonts w:ascii="Times New Roman" w:hAnsi="Times New Roman" w:cs="Times New Roman"/>
              </w:rPr>
            </w:pPr>
            <w:r w:rsidRPr="007A18C1">
              <w:rPr>
                <w:rFonts w:ascii="Times New Roman" w:hAnsi="Times New Roman" w:cs="Times New Roman"/>
                <w:color w:val="000000"/>
                <w:shd w:val="clear" w:color="auto" w:fill="FFFFFF"/>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підприємствами, установами, організаціями і громадянами лише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tc>
        <w:tc>
          <w:tcPr>
            <w:tcW w:w="1135" w:type="dxa"/>
          </w:tcPr>
          <w:p w:rsidR="007D41B7" w:rsidRPr="00F367FD" w:rsidRDefault="007D41B7" w:rsidP="007D41B7">
            <w:pPr>
              <w:suppressAutoHyphens/>
              <w:spacing w:after="0" w:line="240" w:lineRule="auto"/>
              <w:jc w:val="center"/>
              <w:rPr>
                <w:rFonts w:ascii="Times New Roman" w:eastAsia="Times New Roman" w:hAnsi="Times New Roman" w:cs="Times New Roman"/>
                <w:lang w:val="ru-RU" w:eastAsia="ar-SA"/>
              </w:rPr>
            </w:pPr>
            <w:r w:rsidRPr="00F367FD">
              <w:rPr>
                <w:rFonts w:ascii="Times New Roman" w:hAnsi="Times New Roman" w:cs="Times New Roman"/>
              </w:rPr>
              <w:t>Частина перша </w:t>
            </w:r>
            <w:r w:rsidRPr="00F367FD">
              <w:rPr>
                <w:rFonts w:ascii="Times New Roman" w:hAnsi="Times New Roman" w:cs="Times New Roman"/>
              </w:rPr>
              <w:br/>
            </w:r>
            <w:hyperlink r:id="rId9" w:tgtFrame="_top" w:history="1">
              <w:r w:rsidRPr="00F367FD">
                <w:rPr>
                  <w:rFonts w:ascii="Times New Roman" w:hAnsi="Times New Roman" w:cs="Times New Roman"/>
                </w:rPr>
                <w:t>статті 46 ЗУ № 2894</w:t>
              </w:r>
            </w:hyperlink>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8C4BF4" w:rsidRDefault="007D41B7" w:rsidP="007D41B7">
            <w:pPr>
              <w:spacing w:after="0" w:line="290" w:lineRule="atLeast"/>
              <w:jc w:val="both"/>
              <w:rPr>
                <w:rFonts w:ascii="Times New Roman" w:hAnsi="Times New Roman" w:cs="Times New Roman"/>
              </w:rPr>
            </w:pPr>
            <w:r w:rsidRPr="008C4BF4">
              <w:rPr>
                <w:rFonts w:ascii="Times New Roman" w:hAnsi="Times New Roman" w:cs="Times New Roman"/>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p w:rsidR="007D41B7" w:rsidRPr="008C4BF4" w:rsidRDefault="007D41B7" w:rsidP="007D41B7">
            <w:pPr>
              <w:spacing w:after="0" w:line="290" w:lineRule="atLeast"/>
              <w:jc w:val="both"/>
              <w:rPr>
                <w:rFonts w:ascii="Times New Roman" w:hAnsi="Times New Roman" w:cs="Times New Roman"/>
              </w:rPr>
            </w:pP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bl>
    <w:p w:rsidR="00CA584E" w:rsidRPr="00F367FD" w:rsidRDefault="00CA584E" w:rsidP="00CA584E">
      <w:pPr>
        <w:jc w:val="center"/>
        <w:rPr>
          <w:rFonts w:ascii="Times New Roman" w:hAnsi="Times New Roman" w:cs="Times New Roman"/>
        </w:rPr>
      </w:pPr>
    </w:p>
    <w:sectPr w:rsidR="00CA584E" w:rsidRPr="00F367FD" w:rsidSect="00CA584E">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6"/>
    <w:rsid w:val="00014C6E"/>
    <w:rsid w:val="0001655D"/>
    <w:rsid w:val="000168F3"/>
    <w:rsid w:val="00026042"/>
    <w:rsid w:val="00032E80"/>
    <w:rsid w:val="0007077B"/>
    <w:rsid w:val="00083F38"/>
    <w:rsid w:val="000B2E6E"/>
    <w:rsid w:val="0010711E"/>
    <w:rsid w:val="00113F90"/>
    <w:rsid w:val="00125268"/>
    <w:rsid w:val="00132207"/>
    <w:rsid w:val="00157325"/>
    <w:rsid w:val="00163A7D"/>
    <w:rsid w:val="0016476C"/>
    <w:rsid w:val="001B2410"/>
    <w:rsid w:val="001E7C98"/>
    <w:rsid w:val="00212666"/>
    <w:rsid w:val="002211FB"/>
    <w:rsid w:val="00263B82"/>
    <w:rsid w:val="002715DB"/>
    <w:rsid w:val="00277FC9"/>
    <w:rsid w:val="00297D86"/>
    <w:rsid w:val="002B5E2C"/>
    <w:rsid w:val="002D79CB"/>
    <w:rsid w:val="002F0967"/>
    <w:rsid w:val="00303225"/>
    <w:rsid w:val="003048A2"/>
    <w:rsid w:val="00322363"/>
    <w:rsid w:val="00325F3D"/>
    <w:rsid w:val="0034747C"/>
    <w:rsid w:val="00347985"/>
    <w:rsid w:val="0037488D"/>
    <w:rsid w:val="003958D3"/>
    <w:rsid w:val="003A6982"/>
    <w:rsid w:val="003C2901"/>
    <w:rsid w:val="003D6032"/>
    <w:rsid w:val="003F16FF"/>
    <w:rsid w:val="00410670"/>
    <w:rsid w:val="00432622"/>
    <w:rsid w:val="00435BEA"/>
    <w:rsid w:val="00440746"/>
    <w:rsid w:val="004512C9"/>
    <w:rsid w:val="00456F1D"/>
    <w:rsid w:val="00466A71"/>
    <w:rsid w:val="004721FE"/>
    <w:rsid w:val="00472B57"/>
    <w:rsid w:val="004A0DFB"/>
    <w:rsid w:val="004B79AA"/>
    <w:rsid w:val="004F1233"/>
    <w:rsid w:val="005244A4"/>
    <w:rsid w:val="0055387F"/>
    <w:rsid w:val="005647A3"/>
    <w:rsid w:val="005660F6"/>
    <w:rsid w:val="00570D22"/>
    <w:rsid w:val="0058356A"/>
    <w:rsid w:val="00584A38"/>
    <w:rsid w:val="005E4401"/>
    <w:rsid w:val="005E67E7"/>
    <w:rsid w:val="00631212"/>
    <w:rsid w:val="006477D9"/>
    <w:rsid w:val="00652916"/>
    <w:rsid w:val="00672EF8"/>
    <w:rsid w:val="0068177C"/>
    <w:rsid w:val="006A4C17"/>
    <w:rsid w:val="006B06FE"/>
    <w:rsid w:val="006E0BF1"/>
    <w:rsid w:val="006E421A"/>
    <w:rsid w:val="006E68C8"/>
    <w:rsid w:val="006F6346"/>
    <w:rsid w:val="007437DF"/>
    <w:rsid w:val="007476C3"/>
    <w:rsid w:val="00752CC8"/>
    <w:rsid w:val="0077131E"/>
    <w:rsid w:val="00787078"/>
    <w:rsid w:val="007A18C1"/>
    <w:rsid w:val="007A5C0B"/>
    <w:rsid w:val="007C658F"/>
    <w:rsid w:val="007D3694"/>
    <w:rsid w:val="007D41B7"/>
    <w:rsid w:val="00832973"/>
    <w:rsid w:val="00852C4D"/>
    <w:rsid w:val="0086159C"/>
    <w:rsid w:val="008629E8"/>
    <w:rsid w:val="008C30DC"/>
    <w:rsid w:val="008C4BF4"/>
    <w:rsid w:val="008D2A6F"/>
    <w:rsid w:val="008E1EE7"/>
    <w:rsid w:val="008F6C6A"/>
    <w:rsid w:val="008F732B"/>
    <w:rsid w:val="00911EDB"/>
    <w:rsid w:val="00916ED1"/>
    <w:rsid w:val="00921365"/>
    <w:rsid w:val="00922C41"/>
    <w:rsid w:val="009461E7"/>
    <w:rsid w:val="00970CE9"/>
    <w:rsid w:val="009B02BB"/>
    <w:rsid w:val="00A06172"/>
    <w:rsid w:val="00A721B8"/>
    <w:rsid w:val="00A854BD"/>
    <w:rsid w:val="00AA4768"/>
    <w:rsid w:val="00AC75C9"/>
    <w:rsid w:val="00AD6189"/>
    <w:rsid w:val="00AD6550"/>
    <w:rsid w:val="00B220C1"/>
    <w:rsid w:val="00B33C4F"/>
    <w:rsid w:val="00B3595A"/>
    <w:rsid w:val="00B36B66"/>
    <w:rsid w:val="00B45587"/>
    <w:rsid w:val="00B52227"/>
    <w:rsid w:val="00B6526B"/>
    <w:rsid w:val="00B75D9C"/>
    <w:rsid w:val="00BC0602"/>
    <w:rsid w:val="00BD5A63"/>
    <w:rsid w:val="00BE03AD"/>
    <w:rsid w:val="00BF5E84"/>
    <w:rsid w:val="00BF630F"/>
    <w:rsid w:val="00C163BE"/>
    <w:rsid w:val="00C244DD"/>
    <w:rsid w:val="00C40E2E"/>
    <w:rsid w:val="00CA584E"/>
    <w:rsid w:val="00D11ED7"/>
    <w:rsid w:val="00D14317"/>
    <w:rsid w:val="00D249C3"/>
    <w:rsid w:val="00D33FF7"/>
    <w:rsid w:val="00D50165"/>
    <w:rsid w:val="00D576A8"/>
    <w:rsid w:val="00D70A04"/>
    <w:rsid w:val="00D74E54"/>
    <w:rsid w:val="00D9218B"/>
    <w:rsid w:val="00DF0013"/>
    <w:rsid w:val="00E539A4"/>
    <w:rsid w:val="00E57C65"/>
    <w:rsid w:val="00E869D0"/>
    <w:rsid w:val="00E94F8F"/>
    <w:rsid w:val="00E97005"/>
    <w:rsid w:val="00EA3986"/>
    <w:rsid w:val="00EC2AC5"/>
    <w:rsid w:val="00ED1140"/>
    <w:rsid w:val="00ED1756"/>
    <w:rsid w:val="00EE032E"/>
    <w:rsid w:val="00F24743"/>
    <w:rsid w:val="00F367FD"/>
    <w:rsid w:val="00F42901"/>
    <w:rsid w:val="00F951CE"/>
    <w:rsid w:val="00F95A3E"/>
    <w:rsid w:val="00FA1D87"/>
    <w:rsid w:val="00FC1F5F"/>
    <w:rsid w:val="00FE1AA6"/>
    <w:rsid w:val="00FF3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DB74"/>
  <w15:chartTrackingRefBased/>
  <w15:docId w15:val="{19BD0277-A6F6-48CF-894C-DF5F403E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styleId="HTML">
    <w:name w:val="HTML Preformatted"/>
    <w:basedOn w:val="a"/>
    <w:link w:val="HTML0"/>
    <w:uiPriority w:val="99"/>
    <w:unhideWhenUsed/>
    <w:rsid w:val="003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048A2"/>
    <w:rPr>
      <w:rFonts w:ascii="Courier New" w:eastAsia="Times New Roman" w:hAnsi="Courier New" w:cs="Courier New"/>
      <w:sz w:val="20"/>
      <w:szCs w:val="20"/>
      <w:lang w:eastAsia="uk-UA"/>
    </w:rPr>
  </w:style>
  <w:style w:type="character" w:customStyle="1" w:styleId="rvts9">
    <w:name w:val="rvts9"/>
    <w:basedOn w:val="a0"/>
    <w:rsid w:val="000168F3"/>
  </w:style>
  <w:style w:type="character" w:styleId="a5">
    <w:name w:val="Hyperlink"/>
    <w:basedOn w:val="a0"/>
    <w:uiPriority w:val="99"/>
    <w:semiHidden/>
    <w:unhideWhenUsed/>
    <w:rsid w:val="00F95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0851">
      <w:bodyDiv w:val="1"/>
      <w:marLeft w:val="0"/>
      <w:marRight w:val="0"/>
      <w:marTop w:val="0"/>
      <w:marBottom w:val="0"/>
      <w:divBdr>
        <w:top w:val="none" w:sz="0" w:space="0" w:color="auto"/>
        <w:left w:val="none" w:sz="0" w:space="0" w:color="auto"/>
        <w:bottom w:val="none" w:sz="0" w:space="0" w:color="auto"/>
        <w:right w:val="none" w:sz="0" w:space="0" w:color="auto"/>
      </w:divBdr>
      <w:divsChild>
        <w:div w:id="843935530">
          <w:marLeft w:val="0"/>
          <w:marRight w:val="0"/>
          <w:marTop w:val="0"/>
          <w:marBottom w:val="0"/>
          <w:divBdr>
            <w:top w:val="none" w:sz="0" w:space="0" w:color="auto"/>
            <w:left w:val="none" w:sz="0" w:space="0" w:color="auto"/>
            <w:bottom w:val="none" w:sz="0" w:space="0" w:color="auto"/>
            <w:right w:val="none" w:sz="0" w:space="0" w:color="auto"/>
          </w:divBdr>
        </w:div>
        <w:div w:id="923762605">
          <w:marLeft w:val="0"/>
          <w:marRight w:val="0"/>
          <w:marTop w:val="0"/>
          <w:marBottom w:val="0"/>
          <w:divBdr>
            <w:top w:val="none" w:sz="0" w:space="0" w:color="auto"/>
            <w:left w:val="none" w:sz="0" w:space="0" w:color="auto"/>
            <w:bottom w:val="none" w:sz="0" w:space="0" w:color="auto"/>
            <w:right w:val="none" w:sz="0" w:space="0" w:color="auto"/>
          </w:divBdr>
        </w:div>
        <w:div w:id="1291742712">
          <w:marLeft w:val="0"/>
          <w:marRight w:val="0"/>
          <w:marTop w:val="0"/>
          <w:marBottom w:val="0"/>
          <w:divBdr>
            <w:top w:val="none" w:sz="0" w:space="0" w:color="auto"/>
            <w:left w:val="none" w:sz="0" w:space="0" w:color="auto"/>
            <w:bottom w:val="none" w:sz="0" w:space="0" w:color="auto"/>
            <w:right w:val="none" w:sz="0" w:space="0" w:color="auto"/>
          </w:divBdr>
        </w:div>
        <w:div w:id="1909341891">
          <w:marLeft w:val="0"/>
          <w:marRight w:val="0"/>
          <w:marTop w:val="0"/>
          <w:marBottom w:val="0"/>
          <w:divBdr>
            <w:top w:val="none" w:sz="0" w:space="0" w:color="auto"/>
            <w:left w:val="none" w:sz="0" w:space="0" w:color="auto"/>
            <w:bottom w:val="none" w:sz="0" w:space="0" w:color="auto"/>
            <w:right w:val="none" w:sz="0" w:space="0" w:color="auto"/>
          </w:divBdr>
        </w:div>
        <w:div w:id="1373069392">
          <w:marLeft w:val="0"/>
          <w:marRight w:val="0"/>
          <w:marTop w:val="0"/>
          <w:marBottom w:val="0"/>
          <w:divBdr>
            <w:top w:val="none" w:sz="0" w:space="0" w:color="auto"/>
            <w:left w:val="none" w:sz="0" w:space="0" w:color="auto"/>
            <w:bottom w:val="none" w:sz="0" w:space="0" w:color="auto"/>
            <w:right w:val="none" w:sz="0" w:space="0" w:color="auto"/>
          </w:divBdr>
        </w:div>
        <w:div w:id="152448805">
          <w:marLeft w:val="0"/>
          <w:marRight w:val="0"/>
          <w:marTop w:val="0"/>
          <w:marBottom w:val="0"/>
          <w:divBdr>
            <w:top w:val="none" w:sz="0" w:space="0" w:color="auto"/>
            <w:left w:val="none" w:sz="0" w:space="0" w:color="auto"/>
            <w:bottom w:val="none" w:sz="0" w:space="0" w:color="auto"/>
            <w:right w:val="none" w:sz="0" w:space="0" w:color="auto"/>
          </w:divBdr>
        </w:div>
        <w:div w:id="818885693">
          <w:marLeft w:val="0"/>
          <w:marRight w:val="0"/>
          <w:marTop w:val="0"/>
          <w:marBottom w:val="0"/>
          <w:divBdr>
            <w:top w:val="none" w:sz="0" w:space="0" w:color="auto"/>
            <w:left w:val="none" w:sz="0" w:space="0" w:color="auto"/>
            <w:bottom w:val="none" w:sz="0" w:space="0" w:color="auto"/>
            <w:right w:val="none" w:sz="0" w:space="0" w:color="auto"/>
          </w:divBdr>
        </w:div>
        <w:div w:id="836111462">
          <w:marLeft w:val="0"/>
          <w:marRight w:val="0"/>
          <w:marTop w:val="0"/>
          <w:marBottom w:val="0"/>
          <w:divBdr>
            <w:top w:val="none" w:sz="0" w:space="0" w:color="auto"/>
            <w:left w:val="none" w:sz="0" w:space="0" w:color="auto"/>
            <w:bottom w:val="none" w:sz="0" w:space="0" w:color="auto"/>
            <w:right w:val="none" w:sz="0" w:space="0" w:color="auto"/>
          </w:divBdr>
        </w:div>
        <w:div w:id="1010716208">
          <w:marLeft w:val="0"/>
          <w:marRight w:val="0"/>
          <w:marTop w:val="0"/>
          <w:marBottom w:val="0"/>
          <w:divBdr>
            <w:top w:val="none" w:sz="0" w:space="0" w:color="auto"/>
            <w:left w:val="none" w:sz="0" w:space="0" w:color="auto"/>
            <w:bottom w:val="none" w:sz="0" w:space="0" w:color="auto"/>
            <w:right w:val="none" w:sz="0" w:space="0" w:color="auto"/>
          </w:divBdr>
        </w:div>
        <w:div w:id="794101627">
          <w:marLeft w:val="0"/>
          <w:marRight w:val="0"/>
          <w:marTop w:val="0"/>
          <w:marBottom w:val="0"/>
          <w:divBdr>
            <w:top w:val="none" w:sz="0" w:space="0" w:color="auto"/>
            <w:left w:val="none" w:sz="0" w:space="0" w:color="auto"/>
            <w:bottom w:val="none" w:sz="0" w:space="0" w:color="auto"/>
            <w:right w:val="none" w:sz="0" w:space="0" w:color="auto"/>
          </w:divBdr>
        </w:div>
        <w:div w:id="351537590">
          <w:marLeft w:val="0"/>
          <w:marRight w:val="0"/>
          <w:marTop w:val="0"/>
          <w:marBottom w:val="0"/>
          <w:divBdr>
            <w:top w:val="none" w:sz="0" w:space="0" w:color="auto"/>
            <w:left w:val="none" w:sz="0" w:space="0" w:color="auto"/>
            <w:bottom w:val="none" w:sz="0" w:space="0" w:color="auto"/>
            <w:right w:val="none" w:sz="0" w:space="0" w:color="auto"/>
          </w:divBdr>
        </w:div>
        <w:div w:id="181238249">
          <w:marLeft w:val="0"/>
          <w:marRight w:val="0"/>
          <w:marTop w:val="0"/>
          <w:marBottom w:val="0"/>
          <w:divBdr>
            <w:top w:val="none" w:sz="0" w:space="0" w:color="auto"/>
            <w:left w:val="none" w:sz="0" w:space="0" w:color="auto"/>
            <w:bottom w:val="none" w:sz="0" w:space="0" w:color="auto"/>
            <w:right w:val="none" w:sz="0" w:space="0" w:color="auto"/>
          </w:divBdr>
        </w:div>
        <w:div w:id="2051178399">
          <w:marLeft w:val="0"/>
          <w:marRight w:val="0"/>
          <w:marTop w:val="0"/>
          <w:marBottom w:val="0"/>
          <w:divBdr>
            <w:top w:val="none" w:sz="0" w:space="0" w:color="auto"/>
            <w:left w:val="none" w:sz="0" w:space="0" w:color="auto"/>
            <w:bottom w:val="none" w:sz="0" w:space="0" w:color="auto"/>
            <w:right w:val="none" w:sz="0" w:space="0" w:color="auto"/>
          </w:divBdr>
        </w:div>
        <w:div w:id="831873788">
          <w:marLeft w:val="0"/>
          <w:marRight w:val="0"/>
          <w:marTop w:val="0"/>
          <w:marBottom w:val="0"/>
          <w:divBdr>
            <w:top w:val="none" w:sz="0" w:space="0" w:color="auto"/>
            <w:left w:val="none" w:sz="0" w:space="0" w:color="auto"/>
            <w:bottom w:val="none" w:sz="0" w:space="0" w:color="auto"/>
            <w:right w:val="none" w:sz="0" w:space="0" w:color="auto"/>
          </w:divBdr>
        </w:div>
        <w:div w:id="99376138">
          <w:marLeft w:val="0"/>
          <w:marRight w:val="0"/>
          <w:marTop w:val="0"/>
          <w:marBottom w:val="0"/>
          <w:divBdr>
            <w:top w:val="none" w:sz="0" w:space="0" w:color="auto"/>
            <w:left w:val="none" w:sz="0" w:space="0" w:color="auto"/>
            <w:bottom w:val="none" w:sz="0" w:space="0" w:color="auto"/>
            <w:right w:val="none" w:sz="0" w:space="0" w:color="auto"/>
          </w:divBdr>
        </w:div>
        <w:div w:id="463886216">
          <w:marLeft w:val="0"/>
          <w:marRight w:val="0"/>
          <w:marTop w:val="0"/>
          <w:marBottom w:val="0"/>
          <w:divBdr>
            <w:top w:val="none" w:sz="0" w:space="0" w:color="auto"/>
            <w:left w:val="none" w:sz="0" w:space="0" w:color="auto"/>
            <w:bottom w:val="none" w:sz="0" w:space="0" w:color="auto"/>
            <w:right w:val="none" w:sz="0" w:space="0" w:color="auto"/>
          </w:divBdr>
        </w:div>
        <w:div w:id="701249723">
          <w:marLeft w:val="0"/>
          <w:marRight w:val="0"/>
          <w:marTop w:val="0"/>
          <w:marBottom w:val="0"/>
          <w:divBdr>
            <w:top w:val="none" w:sz="0" w:space="0" w:color="auto"/>
            <w:left w:val="none" w:sz="0" w:space="0" w:color="auto"/>
            <w:bottom w:val="none" w:sz="0" w:space="0" w:color="auto"/>
            <w:right w:val="none" w:sz="0" w:space="0" w:color="auto"/>
          </w:divBdr>
        </w:div>
        <w:div w:id="2000494381">
          <w:marLeft w:val="0"/>
          <w:marRight w:val="0"/>
          <w:marTop w:val="0"/>
          <w:marBottom w:val="0"/>
          <w:divBdr>
            <w:top w:val="none" w:sz="0" w:space="0" w:color="auto"/>
            <w:left w:val="none" w:sz="0" w:space="0" w:color="auto"/>
            <w:bottom w:val="none" w:sz="0" w:space="0" w:color="auto"/>
            <w:right w:val="none" w:sz="0" w:space="0" w:color="auto"/>
          </w:divBdr>
        </w:div>
        <w:div w:id="376509218">
          <w:marLeft w:val="0"/>
          <w:marRight w:val="0"/>
          <w:marTop w:val="0"/>
          <w:marBottom w:val="0"/>
          <w:divBdr>
            <w:top w:val="none" w:sz="0" w:space="0" w:color="auto"/>
            <w:left w:val="none" w:sz="0" w:space="0" w:color="auto"/>
            <w:bottom w:val="none" w:sz="0" w:space="0" w:color="auto"/>
            <w:right w:val="none" w:sz="0" w:space="0" w:color="auto"/>
          </w:divBdr>
        </w:div>
        <w:div w:id="2113816164">
          <w:marLeft w:val="0"/>
          <w:marRight w:val="0"/>
          <w:marTop w:val="0"/>
          <w:marBottom w:val="0"/>
          <w:divBdr>
            <w:top w:val="none" w:sz="0" w:space="0" w:color="auto"/>
            <w:left w:val="none" w:sz="0" w:space="0" w:color="auto"/>
            <w:bottom w:val="none" w:sz="0" w:space="0" w:color="auto"/>
            <w:right w:val="none" w:sz="0" w:space="0" w:color="auto"/>
          </w:divBdr>
        </w:div>
        <w:div w:id="266737204">
          <w:marLeft w:val="0"/>
          <w:marRight w:val="0"/>
          <w:marTop w:val="0"/>
          <w:marBottom w:val="0"/>
          <w:divBdr>
            <w:top w:val="none" w:sz="0" w:space="0" w:color="auto"/>
            <w:left w:val="none" w:sz="0" w:space="0" w:color="auto"/>
            <w:bottom w:val="none" w:sz="0" w:space="0" w:color="auto"/>
            <w:right w:val="none" w:sz="0" w:space="0" w:color="auto"/>
          </w:divBdr>
        </w:div>
        <w:div w:id="1200974463">
          <w:marLeft w:val="0"/>
          <w:marRight w:val="0"/>
          <w:marTop w:val="0"/>
          <w:marBottom w:val="0"/>
          <w:divBdr>
            <w:top w:val="none" w:sz="0" w:space="0" w:color="auto"/>
            <w:left w:val="none" w:sz="0" w:space="0" w:color="auto"/>
            <w:bottom w:val="none" w:sz="0" w:space="0" w:color="auto"/>
            <w:right w:val="none" w:sz="0" w:space="0" w:color="auto"/>
          </w:divBdr>
        </w:div>
        <w:div w:id="890964928">
          <w:marLeft w:val="0"/>
          <w:marRight w:val="0"/>
          <w:marTop w:val="0"/>
          <w:marBottom w:val="0"/>
          <w:divBdr>
            <w:top w:val="none" w:sz="0" w:space="0" w:color="auto"/>
            <w:left w:val="none" w:sz="0" w:space="0" w:color="auto"/>
            <w:bottom w:val="none" w:sz="0" w:space="0" w:color="auto"/>
            <w:right w:val="none" w:sz="0" w:space="0" w:color="auto"/>
          </w:divBdr>
        </w:div>
        <w:div w:id="1328678729">
          <w:marLeft w:val="0"/>
          <w:marRight w:val="0"/>
          <w:marTop w:val="0"/>
          <w:marBottom w:val="0"/>
          <w:divBdr>
            <w:top w:val="none" w:sz="0" w:space="0" w:color="auto"/>
            <w:left w:val="none" w:sz="0" w:space="0" w:color="auto"/>
            <w:bottom w:val="none" w:sz="0" w:space="0" w:color="auto"/>
            <w:right w:val="none" w:sz="0" w:space="0" w:color="auto"/>
          </w:divBdr>
        </w:div>
        <w:div w:id="321588279">
          <w:marLeft w:val="0"/>
          <w:marRight w:val="0"/>
          <w:marTop w:val="0"/>
          <w:marBottom w:val="0"/>
          <w:divBdr>
            <w:top w:val="none" w:sz="0" w:space="0" w:color="auto"/>
            <w:left w:val="none" w:sz="0" w:space="0" w:color="auto"/>
            <w:bottom w:val="none" w:sz="0" w:space="0" w:color="auto"/>
            <w:right w:val="none" w:sz="0" w:space="0" w:color="auto"/>
          </w:divBdr>
        </w:div>
        <w:div w:id="471825614">
          <w:marLeft w:val="0"/>
          <w:marRight w:val="0"/>
          <w:marTop w:val="0"/>
          <w:marBottom w:val="0"/>
          <w:divBdr>
            <w:top w:val="none" w:sz="0" w:space="0" w:color="auto"/>
            <w:left w:val="none" w:sz="0" w:space="0" w:color="auto"/>
            <w:bottom w:val="none" w:sz="0" w:space="0" w:color="auto"/>
            <w:right w:val="none" w:sz="0" w:space="0" w:color="auto"/>
          </w:divBdr>
        </w:div>
        <w:div w:id="609050144">
          <w:marLeft w:val="0"/>
          <w:marRight w:val="0"/>
          <w:marTop w:val="0"/>
          <w:marBottom w:val="0"/>
          <w:divBdr>
            <w:top w:val="none" w:sz="0" w:space="0" w:color="auto"/>
            <w:left w:val="none" w:sz="0" w:space="0" w:color="auto"/>
            <w:bottom w:val="none" w:sz="0" w:space="0" w:color="auto"/>
            <w:right w:val="none" w:sz="0" w:space="0" w:color="auto"/>
          </w:divBdr>
        </w:div>
        <w:div w:id="434255127">
          <w:marLeft w:val="0"/>
          <w:marRight w:val="0"/>
          <w:marTop w:val="0"/>
          <w:marBottom w:val="0"/>
          <w:divBdr>
            <w:top w:val="none" w:sz="0" w:space="0" w:color="auto"/>
            <w:left w:val="none" w:sz="0" w:space="0" w:color="auto"/>
            <w:bottom w:val="none" w:sz="0" w:space="0" w:color="auto"/>
            <w:right w:val="none" w:sz="0" w:space="0" w:color="auto"/>
          </w:divBdr>
        </w:div>
        <w:div w:id="1570117246">
          <w:marLeft w:val="0"/>
          <w:marRight w:val="0"/>
          <w:marTop w:val="0"/>
          <w:marBottom w:val="0"/>
          <w:divBdr>
            <w:top w:val="none" w:sz="0" w:space="0" w:color="auto"/>
            <w:left w:val="none" w:sz="0" w:space="0" w:color="auto"/>
            <w:bottom w:val="none" w:sz="0" w:space="0" w:color="auto"/>
            <w:right w:val="none" w:sz="0" w:space="0" w:color="auto"/>
          </w:divBdr>
        </w:div>
        <w:div w:id="1901555548">
          <w:marLeft w:val="0"/>
          <w:marRight w:val="0"/>
          <w:marTop w:val="0"/>
          <w:marBottom w:val="0"/>
          <w:divBdr>
            <w:top w:val="none" w:sz="0" w:space="0" w:color="auto"/>
            <w:left w:val="none" w:sz="0" w:space="0" w:color="auto"/>
            <w:bottom w:val="none" w:sz="0" w:space="0" w:color="auto"/>
            <w:right w:val="none" w:sz="0" w:space="0" w:color="auto"/>
          </w:divBdr>
        </w:div>
        <w:div w:id="1045450092">
          <w:marLeft w:val="0"/>
          <w:marRight w:val="0"/>
          <w:marTop w:val="0"/>
          <w:marBottom w:val="0"/>
          <w:divBdr>
            <w:top w:val="none" w:sz="0" w:space="0" w:color="auto"/>
            <w:left w:val="none" w:sz="0" w:space="0" w:color="auto"/>
            <w:bottom w:val="none" w:sz="0" w:space="0" w:color="auto"/>
            <w:right w:val="none" w:sz="0" w:space="0" w:color="auto"/>
          </w:divBdr>
        </w:div>
        <w:div w:id="1461455960">
          <w:marLeft w:val="0"/>
          <w:marRight w:val="0"/>
          <w:marTop w:val="0"/>
          <w:marBottom w:val="0"/>
          <w:divBdr>
            <w:top w:val="none" w:sz="0" w:space="0" w:color="auto"/>
            <w:left w:val="none" w:sz="0" w:space="0" w:color="auto"/>
            <w:bottom w:val="none" w:sz="0" w:space="0" w:color="auto"/>
            <w:right w:val="none" w:sz="0" w:space="0" w:color="auto"/>
          </w:divBdr>
        </w:div>
        <w:div w:id="613754722">
          <w:marLeft w:val="0"/>
          <w:marRight w:val="0"/>
          <w:marTop w:val="0"/>
          <w:marBottom w:val="0"/>
          <w:divBdr>
            <w:top w:val="none" w:sz="0" w:space="0" w:color="auto"/>
            <w:left w:val="none" w:sz="0" w:space="0" w:color="auto"/>
            <w:bottom w:val="none" w:sz="0" w:space="0" w:color="auto"/>
            <w:right w:val="none" w:sz="0" w:space="0" w:color="auto"/>
          </w:divBdr>
        </w:div>
        <w:div w:id="2057579355">
          <w:marLeft w:val="0"/>
          <w:marRight w:val="0"/>
          <w:marTop w:val="0"/>
          <w:marBottom w:val="0"/>
          <w:divBdr>
            <w:top w:val="none" w:sz="0" w:space="0" w:color="auto"/>
            <w:left w:val="none" w:sz="0" w:space="0" w:color="auto"/>
            <w:bottom w:val="none" w:sz="0" w:space="0" w:color="auto"/>
            <w:right w:val="none" w:sz="0" w:space="0" w:color="auto"/>
          </w:divBdr>
        </w:div>
        <w:div w:id="1220743832">
          <w:marLeft w:val="0"/>
          <w:marRight w:val="0"/>
          <w:marTop w:val="0"/>
          <w:marBottom w:val="0"/>
          <w:divBdr>
            <w:top w:val="none" w:sz="0" w:space="0" w:color="auto"/>
            <w:left w:val="none" w:sz="0" w:space="0" w:color="auto"/>
            <w:bottom w:val="none" w:sz="0" w:space="0" w:color="auto"/>
            <w:right w:val="none" w:sz="0" w:space="0" w:color="auto"/>
          </w:divBdr>
        </w:div>
        <w:div w:id="1688367909">
          <w:marLeft w:val="0"/>
          <w:marRight w:val="0"/>
          <w:marTop w:val="0"/>
          <w:marBottom w:val="0"/>
          <w:divBdr>
            <w:top w:val="none" w:sz="0" w:space="0" w:color="auto"/>
            <w:left w:val="none" w:sz="0" w:space="0" w:color="auto"/>
            <w:bottom w:val="none" w:sz="0" w:space="0" w:color="auto"/>
            <w:right w:val="none" w:sz="0" w:space="0" w:color="auto"/>
          </w:divBdr>
        </w:div>
        <w:div w:id="2112583827">
          <w:marLeft w:val="0"/>
          <w:marRight w:val="0"/>
          <w:marTop w:val="0"/>
          <w:marBottom w:val="0"/>
          <w:divBdr>
            <w:top w:val="none" w:sz="0" w:space="0" w:color="auto"/>
            <w:left w:val="none" w:sz="0" w:space="0" w:color="auto"/>
            <w:bottom w:val="none" w:sz="0" w:space="0" w:color="auto"/>
            <w:right w:val="none" w:sz="0" w:space="0" w:color="auto"/>
          </w:divBdr>
        </w:div>
        <w:div w:id="1013872840">
          <w:marLeft w:val="0"/>
          <w:marRight w:val="0"/>
          <w:marTop w:val="0"/>
          <w:marBottom w:val="0"/>
          <w:divBdr>
            <w:top w:val="none" w:sz="0" w:space="0" w:color="auto"/>
            <w:left w:val="none" w:sz="0" w:space="0" w:color="auto"/>
            <w:bottom w:val="none" w:sz="0" w:space="0" w:color="auto"/>
            <w:right w:val="none" w:sz="0" w:space="0" w:color="auto"/>
          </w:divBdr>
        </w:div>
        <w:div w:id="913509903">
          <w:marLeft w:val="0"/>
          <w:marRight w:val="0"/>
          <w:marTop w:val="0"/>
          <w:marBottom w:val="0"/>
          <w:divBdr>
            <w:top w:val="none" w:sz="0" w:space="0" w:color="auto"/>
            <w:left w:val="none" w:sz="0" w:space="0" w:color="auto"/>
            <w:bottom w:val="none" w:sz="0" w:space="0" w:color="auto"/>
            <w:right w:val="none" w:sz="0" w:space="0" w:color="auto"/>
          </w:divBdr>
        </w:div>
        <w:div w:id="1318650490">
          <w:marLeft w:val="0"/>
          <w:marRight w:val="0"/>
          <w:marTop w:val="0"/>
          <w:marBottom w:val="0"/>
          <w:divBdr>
            <w:top w:val="none" w:sz="0" w:space="0" w:color="auto"/>
            <w:left w:val="none" w:sz="0" w:space="0" w:color="auto"/>
            <w:bottom w:val="none" w:sz="0" w:space="0" w:color="auto"/>
            <w:right w:val="none" w:sz="0" w:space="0" w:color="auto"/>
          </w:divBdr>
        </w:div>
        <w:div w:id="195850465">
          <w:marLeft w:val="0"/>
          <w:marRight w:val="0"/>
          <w:marTop w:val="0"/>
          <w:marBottom w:val="0"/>
          <w:divBdr>
            <w:top w:val="none" w:sz="0" w:space="0" w:color="auto"/>
            <w:left w:val="none" w:sz="0" w:space="0" w:color="auto"/>
            <w:bottom w:val="none" w:sz="0" w:space="0" w:color="auto"/>
            <w:right w:val="none" w:sz="0" w:space="0" w:color="auto"/>
          </w:divBdr>
        </w:div>
        <w:div w:id="521281184">
          <w:marLeft w:val="0"/>
          <w:marRight w:val="0"/>
          <w:marTop w:val="0"/>
          <w:marBottom w:val="0"/>
          <w:divBdr>
            <w:top w:val="none" w:sz="0" w:space="0" w:color="auto"/>
            <w:left w:val="none" w:sz="0" w:space="0" w:color="auto"/>
            <w:bottom w:val="none" w:sz="0" w:space="0" w:color="auto"/>
            <w:right w:val="none" w:sz="0" w:space="0" w:color="auto"/>
          </w:divBdr>
        </w:div>
        <w:div w:id="25954552">
          <w:marLeft w:val="0"/>
          <w:marRight w:val="0"/>
          <w:marTop w:val="0"/>
          <w:marBottom w:val="0"/>
          <w:divBdr>
            <w:top w:val="none" w:sz="0" w:space="0" w:color="auto"/>
            <w:left w:val="none" w:sz="0" w:space="0" w:color="auto"/>
            <w:bottom w:val="none" w:sz="0" w:space="0" w:color="auto"/>
            <w:right w:val="none" w:sz="0" w:space="0" w:color="auto"/>
          </w:divBdr>
        </w:div>
        <w:div w:id="691148042">
          <w:marLeft w:val="0"/>
          <w:marRight w:val="0"/>
          <w:marTop w:val="0"/>
          <w:marBottom w:val="0"/>
          <w:divBdr>
            <w:top w:val="none" w:sz="0" w:space="0" w:color="auto"/>
            <w:left w:val="none" w:sz="0" w:space="0" w:color="auto"/>
            <w:bottom w:val="none" w:sz="0" w:space="0" w:color="auto"/>
            <w:right w:val="none" w:sz="0" w:space="0" w:color="auto"/>
          </w:divBdr>
        </w:div>
        <w:div w:id="832181372">
          <w:marLeft w:val="0"/>
          <w:marRight w:val="0"/>
          <w:marTop w:val="0"/>
          <w:marBottom w:val="0"/>
          <w:divBdr>
            <w:top w:val="none" w:sz="0" w:space="0" w:color="auto"/>
            <w:left w:val="none" w:sz="0" w:space="0" w:color="auto"/>
            <w:bottom w:val="none" w:sz="0" w:space="0" w:color="auto"/>
            <w:right w:val="none" w:sz="0" w:space="0" w:color="auto"/>
          </w:divBdr>
        </w:div>
        <w:div w:id="1460301311">
          <w:marLeft w:val="0"/>
          <w:marRight w:val="0"/>
          <w:marTop w:val="0"/>
          <w:marBottom w:val="0"/>
          <w:divBdr>
            <w:top w:val="none" w:sz="0" w:space="0" w:color="auto"/>
            <w:left w:val="none" w:sz="0" w:space="0" w:color="auto"/>
            <w:bottom w:val="none" w:sz="0" w:space="0" w:color="auto"/>
            <w:right w:val="none" w:sz="0" w:space="0" w:color="auto"/>
          </w:divBdr>
        </w:div>
        <w:div w:id="1755122062">
          <w:marLeft w:val="0"/>
          <w:marRight w:val="0"/>
          <w:marTop w:val="0"/>
          <w:marBottom w:val="0"/>
          <w:divBdr>
            <w:top w:val="none" w:sz="0" w:space="0" w:color="auto"/>
            <w:left w:val="none" w:sz="0" w:space="0" w:color="auto"/>
            <w:bottom w:val="none" w:sz="0" w:space="0" w:color="auto"/>
            <w:right w:val="none" w:sz="0" w:space="0" w:color="auto"/>
          </w:divBdr>
        </w:div>
        <w:div w:id="391853312">
          <w:marLeft w:val="0"/>
          <w:marRight w:val="0"/>
          <w:marTop w:val="0"/>
          <w:marBottom w:val="0"/>
          <w:divBdr>
            <w:top w:val="none" w:sz="0" w:space="0" w:color="auto"/>
            <w:left w:val="none" w:sz="0" w:space="0" w:color="auto"/>
            <w:bottom w:val="none" w:sz="0" w:space="0" w:color="auto"/>
            <w:right w:val="none" w:sz="0" w:space="0" w:color="auto"/>
          </w:divBdr>
        </w:div>
        <w:div w:id="1500266709">
          <w:marLeft w:val="0"/>
          <w:marRight w:val="0"/>
          <w:marTop w:val="0"/>
          <w:marBottom w:val="0"/>
          <w:divBdr>
            <w:top w:val="none" w:sz="0" w:space="0" w:color="auto"/>
            <w:left w:val="none" w:sz="0" w:space="0" w:color="auto"/>
            <w:bottom w:val="none" w:sz="0" w:space="0" w:color="auto"/>
            <w:right w:val="none" w:sz="0" w:space="0" w:color="auto"/>
          </w:divBdr>
        </w:div>
        <w:div w:id="1228805695">
          <w:marLeft w:val="0"/>
          <w:marRight w:val="0"/>
          <w:marTop w:val="0"/>
          <w:marBottom w:val="0"/>
          <w:divBdr>
            <w:top w:val="none" w:sz="0" w:space="0" w:color="auto"/>
            <w:left w:val="none" w:sz="0" w:space="0" w:color="auto"/>
            <w:bottom w:val="none" w:sz="0" w:space="0" w:color="auto"/>
            <w:right w:val="none" w:sz="0" w:space="0" w:color="auto"/>
          </w:divBdr>
        </w:div>
        <w:div w:id="203055561">
          <w:marLeft w:val="0"/>
          <w:marRight w:val="0"/>
          <w:marTop w:val="0"/>
          <w:marBottom w:val="0"/>
          <w:divBdr>
            <w:top w:val="none" w:sz="0" w:space="0" w:color="auto"/>
            <w:left w:val="none" w:sz="0" w:space="0" w:color="auto"/>
            <w:bottom w:val="none" w:sz="0" w:space="0" w:color="auto"/>
            <w:right w:val="none" w:sz="0" w:space="0" w:color="auto"/>
          </w:divBdr>
        </w:div>
        <w:div w:id="2028827110">
          <w:marLeft w:val="0"/>
          <w:marRight w:val="0"/>
          <w:marTop w:val="0"/>
          <w:marBottom w:val="0"/>
          <w:divBdr>
            <w:top w:val="none" w:sz="0" w:space="0" w:color="auto"/>
            <w:left w:val="none" w:sz="0" w:space="0" w:color="auto"/>
            <w:bottom w:val="none" w:sz="0" w:space="0" w:color="auto"/>
            <w:right w:val="none" w:sz="0" w:space="0" w:color="auto"/>
          </w:divBdr>
        </w:div>
        <w:div w:id="1010837678">
          <w:marLeft w:val="0"/>
          <w:marRight w:val="0"/>
          <w:marTop w:val="0"/>
          <w:marBottom w:val="0"/>
          <w:divBdr>
            <w:top w:val="none" w:sz="0" w:space="0" w:color="auto"/>
            <w:left w:val="none" w:sz="0" w:space="0" w:color="auto"/>
            <w:bottom w:val="none" w:sz="0" w:space="0" w:color="auto"/>
            <w:right w:val="none" w:sz="0" w:space="0" w:color="auto"/>
          </w:divBdr>
        </w:div>
        <w:div w:id="1060204114">
          <w:marLeft w:val="0"/>
          <w:marRight w:val="0"/>
          <w:marTop w:val="0"/>
          <w:marBottom w:val="0"/>
          <w:divBdr>
            <w:top w:val="none" w:sz="0" w:space="0" w:color="auto"/>
            <w:left w:val="none" w:sz="0" w:space="0" w:color="auto"/>
            <w:bottom w:val="none" w:sz="0" w:space="0" w:color="auto"/>
            <w:right w:val="none" w:sz="0" w:space="0" w:color="auto"/>
          </w:divBdr>
        </w:div>
        <w:div w:id="1692411855">
          <w:marLeft w:val="0"/>
          <w:marRight w:val="0"/>
          <w:marTop w:val="0"/>
          <w:marBottom w:val="0"/>
          <w:divBdr>
            <w:top w:val="none" w:sz="0" w:space="0" w:color="auto"/>
            <w:left w:val="none" w:sz="0" w:space="0" w:color="auto"/>
            <w:bottom w:val="none" w:sz="0" w:space="0" w:color="auto"/>
            <w:right w:val="none" w:sz="0" w:space="0" w:color="auto"/>
          </w:divBdr>
        </w:div>
        <w:div w:id="1188181057">
          <w:marLeft w:val="0"/>
          <w:marRight w:val="0"/>
          <w:marTop w:val="0"/>
          <w:marBottom w:val="0"/>
          <w:divBdr>
            <w:top w:val="none" w:sz="0" w:space="0" w:color="auto"/>
            <w:left w:val="none" w:sz="0" w:space="0" w:color="auto"/>
            <w:bottom w:val="none" w:sz="0" w:space="0" w:color="auto"/>
            <w:right w:val="none" w:sz="0" w:space="0" w:color="auto"/>
          </w:divBdr>
        </w:div>
        <w:div w:id="1163087871">
          <w:marLeft w:val="0"/>
          <w:marRight w:val="0"/>
          <w:marTop w:val="0"/>
          <w:marBottom w:val="0"/>
          <w:divBdr>
            <w:top w:val="none" w:sz="0" w:space="0" w:color="auto"/>
            <w:left w:val="none" w:sz="0" w:space="0" w:color="auto"/>
            <w:bottom w:val="none" w:sz="0" w:space="0" w:color="auto"/>
            <w:right w:val="none" w:sz="0" w:space="0" w:color="auto"/>
          </w:divBdr>
        </w:div>
        <w:div w:id="159740363">
          <w:marLeft w:val="0"/>
          <w:marRight w:val="0"/>
          <w:marTop w:val="0"/>
          <w:marBottom w:val="0"/>
          <w:divBdr>
            <w:top w:val="none" w:sz="0" w:space="0" w:color="auto"/>
            <w:left w:val="none" w:sz="0" w:space="0" w:color="auto"/>
            <w:bottom w:val="none" w:sz="0" w:space="0" w:color="auto"/>
            <w:right w:val="none" w:sz="0" w:space="0" w:color="auto"/>
          </w:divBdr>
        </w:div>
        <w:div w:id="388651678">
          <w:marLeft w:val="0"/>
          <w:marRight w:val="0"/>
          <w:marTop w:val="0"/>
          <w:marBottom w:val="0"/>
          <w:divBdr>
            <w:top w:val="none" w:sz="0" w:space="0" w:color="auto"/>
            <w:left w:val="none" w:sz="0" w:space="0" w:color="auto"/>
            <w:bottom w:val="none" w:sz="0" w:space="0" w:color="auto"/>
            <w:right w:val="none" w:sz="0" w:space="0" w:color="auto"/>
          </w:divBdr>
        </w:div>
      </w:divsChild>
    </w:div>
    <w:div w:id="447509771">
      <w:bodyDiv w:val="1"/>
      <w:marLeft w:val="0"/>
      <w:marRight w:val="0"/>
      <w:marTop w:val="0"/>
      <w:marBottom w:val="0"/>
      <w:divBdr>
        <w:top w:val="none" w:sz="0" w:space="0" w:color="auto"/>
        <w:left w:val="none" w:sz="0" w:space="0" w:color="auto"/>
        <w:bottom w:val="none" w:sz="0" w:space="0" w:color="auto"/>
        <w:right w:val="none" w:sz="0" w:space="0" w:color="auto"/>
      </w:divBdr>
    </w:div>
    <w:div w:id="20181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18679.html" TargetMode="External"/><Relationship Id="rId3" Type="http://schemas.openxmlformats.org/officeDocument/2006/relationships/settings" Target="settings.xml"/><Relationship Id="rId7" Type="http://schemas.openxmlformats.org/officeDocument/2006/relationships/hyperlink" Target="http://search.ligazakon.ua/l_doc2.nsf/link1/T06344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T012894.html" TargetMode="External"/><Relationship Id="rId11" Type="http://schemas.openxmlformats.org/officeDocument/2006/relationships/theme" Target="theme/theme1.xml"/><Relationship Id="rId5" Type="http://schemas.openxmlformats.org/officeDocument/2006/relationships/hyperlink" Target="http://search.ligazakon.ua/l_doc2.nsf/link1/T06344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T0128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D89D-116B-4EE3-8E8C-3A88BB45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12689</Words>
  <Characters>7233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2019-02-06T15:37:00Z</cp:lastPrinted>
  <dcterms:created xsi:type="dcterms:W3CDTF">2020-01-15T15:51:00Z</dcterms:created>
  <dcterms:modified xsi:type="dcterms:W3CDTF">2020-01-15T15:51:00Z</dcterms:modified>
</cp:coreProperties>
</file>