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DBA18" w14:textId="2EE16FEA" w:rsidR="00AB1CD5" w:rsidRPr="0030656C" w:rsidRDefault="00AB1CD5" w:rsidP="00DE6246">
      <w:pPr>
        <w:suppressAutoHyphens/>
        <w:autoSpaceDN w:val="0"/>
        <w:spacing w:after="0" w:line="240" w:lineRule="auto"/>
        <w:rPr>
          <w:rFonts w:ascii="Times New Roman" w:eastAsia="SimSun" w:hAnsi="Times New Roman" w:cs="Mangal"/>
          <w:b/>
          <w:kern w:val="3"/>
          <w:sz w:val="24"/>
          <w:szCs w:val="24"/>
          <w:lang w:val="uk-UA" w:eastAsia="zh-CN" w:bidi="hi-IN"/>
        </w:rPr>
      </w:pPr>
    </w:p>
    <w:tbl>
      <w:tblPr>
        <w:tblW w:w="9923" w:type="dxa"/>
        <w:tblInd w:w="108" w:type="dxa"/>
        <w:tblLook w:val="01E0" w:firstRow="1" w:lastRow="1" w:firstColumn="1" w:lastColumn="1" w:noHBand="0" w:noVBand="0"/>
      </w:tblPr>
      <w:tblGrid>
        <w:gridCol w:w="2276"/>
        <w:gridCol w:w="2384"/>
        <w:gridCol w:w="1010"/>
        <w:gridCol w:w="4253"/>
      </w:tblGrid>
      <w:tr w:rsidR="00B46D94" w:rsidRPr="0030656C" w14:paraId="65F064C2" w14:textId="77777777" w:rsidTr="00B46D94">
        <w:trPr>
          <w:trHeight w:val="1618"/>
        </w:trPr>
        <w:tc>
          <w:tcPr>
            <w:tcW w:w="2276" w:type="dxa"/>
          </w:tcPr>
          <w:p w14:paraId="09164C95" w14:textId="77777777" w:rsidR="00B46D94" w:rsidRPr="0030656C" w:rsidRDefault="00B46D94" w:rsidP="00B46D94">
            <w:pPr>
              <w:spacing w:after="0" w:line="240" w:lineRule="auto"/>
              <w:jc w:val="both"/>
              <w:rPr>
                <w:rFonts w:ascii="Times New Roman" w:hAnsi="Times New Roman"/>
                <w:sz w:val="24"/>
                <w:szCs w:val="24"/>
                <w:vertAlign w:val="subscript"/>
                <w:lang w:val="uk-UA" w:eastAsia="uk-UA"/>
              </w:rPr>
            </w:pPr>
            <w:r w:rsidRPr="0030656C">
              <w:rPr>
                <w:rFonts w:ascii="Times New Roman" w:hAnsi="Times New Roman"/>
                <w:sz w:val="24"/>
                <w:szCs w:val="24"/>
                <w:lang w:val="uk-UA" w:eastAsia="uk-UA"/>
              </w:rPr>
              <w:t xml:space="preserve">                                                    </w:t>
            </w:r>
          </w:p>
        </w:tc>
        <w:tc>
          <w:tcPr>
            <w:tcW w:w="2384" w:type="dxa"/>
          </w:tcPr>
          <w:p w14:paraId="3784B36A" w14:textId="77777777" w:rsidR="00B46D94" w:rsidRPr="0030656C" w:rsidRDefault="00B46D94" w:rsidP="00B46D94">
            <w:pPr>
              <w:spacing w:after="0" w:line="240" w:lineRule="auto"/>
              <w:jc w:val="both"/>
              <w:rPr>
                <w:rFonts w:ascii="Times New Roman" w:hAnsi="Times New Roman"/>
                <w:sz w:val="24"/>
                <w:szCs w:val="24"/>
                <w:lang w:val="uk-UA" w:eastAsia="uk-UA"/>
              </w:rPr>
            </w:pPr>
          </w:p>
        </w:tc>
        <w:tc>
          <w:tcPr>
            <w:tcW w:w="1010" w:type="dxa"/>
          </w:tcPr>
          <w:p w14:paraId="78E3C7B1" w14:textId="77777777" w:rsidR="00B46D94" w:rsidRPr="0030656C" w:rsidRDefault="00B46D94" w:rsidP="00B46D94">
            <w:pPr>
              <w:spacing w:after="0" w:line="240" w:lineRule="auto"/>
              <w:jc w:val="both"/>
              <w:rPr>
                <w:rFonts w:ascii="Times New Roman" w:hAnsi="Times New Roman"/>
                <w:sz w:val="24"/>
                <w:szCs w:val="24"/>
                <w:lang w:val="uk-UA" w:eastAsia="uk-UA"/>
              </w:rPr>
            </w:pPr>
          </w:p>
        </w:tc>
        <w:tc>
          <w:tcPr>
            <w:tcW w:w="4253" w:type="dxa"/>
          </w:tcPr>
          <w:p w14:paraId="5570B781" w14:textId="77777777" w:rsidR="00B46D94" w:rsidRPr="0030656C" w:rsidRDefault="00B46D94" w:rsidP="00B46D94">
            <w:pPr>
              <w:spacing w:after="0" w:line="240" w:lineRule="auto"/>
              <w:jc w:val="both"/>
              <w:rPr>
                <w:rFonts w:ascii="Times New Roman" w:hAnsi="Times New Roman"/>
                <w:sz w:val="24"/>
                <w:szCs w:val="24"/>
                <w:lang w:val="uk-UA" w:eastAsia="uk-UA"/>
              </w:rPr>
            </w:pPr>
            <w:r w:rsidRPr="0030656C">
              <w:rPr>
                <w:rFonts w:ascii="Times New Roman" w:hAnsi="Times New Roman"/>
                <w:sz w:val="24"/>
                <w:szCs w:val="24"/>
                <w:lang w:val="uk-UA" w:eastAsia="uk-UA"/>
              </w:rPr>
              <w:t>ЗАТВЕРДЖЕНО</w:t>
            </w:r>
          </w:p>
          <w:p w14:paraId="603CA069" w14:textId="0A8E6328" w:rsidR="00B46D94" w:rsidRPr="0030656C" w:rsidRDefault="00B46D94" w:rsidP="00B46D94">
            <w:pPr>
              <w:spacing w:after="0" w:line="240" w:lineRule="auto"/>
              <w:ind w:right="432"/>
              <w:jc w:val="both"/>
              <w:rPr>
                <w:rFonts w:ascii="Times New Roman" w:hAnsi="Times New Roman"/>
                <w:sz w:val="24"/>
                <w:szCs w:val="24"/>
                <w:lang w:val="uk-UA" w:eastAsia="uk-UA"/>
              </w:rPr>
            </w:pPr>
            <w:r w:rsidRPr="0030656C">
              <w:rPr>
                <w:rFonts w:ascii="Times New Roman" w:hAnsi="Times New Roman"/>
                <w:sz w:val="24"/>
                <w:szCs w:val="24"/>
                <w:lang w:val="uk-UA" w:eastAsia="uk-UA"/>
              </w:rPr>
              <w:t xml:space="preserve">наказ Державної екологічної інспекції Південного округу (Запорізька та Херсонська області) </w:t>
            </w:r>
          </w:p>
          <w:p w14:paraId="10E2C01A" w14:textId="77777777" w:rsidR="00B46D94" w:rsidRPr="0030656C" w:rsidRDefault="00B46D94" w:rsidP="00B46D94">
            <w:pPr>
              <w:spacing w:after="0" w:line="240" w:lineRule="auto"/>
              <w:jc w:val="both"/>
              <w:rPr>
                <w:rFonts w:ascii="Times New Roman" w:hAnsi="Times New Roman"/>
                <w:sz w:val="24"/>
                <w:szCs w:val="24"/>
                <w:lang w:val="uk-UA" w:eastAsia="uk-UA"/>
              </w:rPr>
            </w:pPr>
            <w:r w:rsidRPr="0030656C">
              <w:rPr>
                <w:rFonts w:ascii="Times New Roman" w:hAnsi="Times New Roman"/>
                <w:sz w:val="24"/>
                <w:szCs w:val="24"/>
                <w:lang w:val="uk-UA" w:eastAsia="uk-UA"/>
              </w:rPr>
              <w:t>від _______________ № _________</w:t>
            </w:r>
          </w:p>
        </w:tc>
      </w:tr>
    </w:tbl>
    <w:p w14:paraId="525652F9" w14:textId="77777777" w:rsidR="00B46D94" w:rsidRPr="004D5834" w:rsidRDefault="00B46D94" w:rsidP="00B46D94">
      <w:pPr>
        <w:spacing w:after="0" w:line="240" w:lineRule="auto"/>
        <w:jc w:val="center"/>
        <w:rPr>
          <w:rFonts w:ascii="Times New Roman" w:hAnsi="Times New Roman"/>
          <w:b/>
          <w:bCs/>
          <w:sz w:val="24"/>
          <w:szCs w:val="24"/>
          <w:lang w:val="uk-UA" w:eastAsia="uk-UA"/>
        </w:rPr>
      </w:pPr>
      <w:r w:rsidRPr="004D5834">
        <w:rPr>
          <w:rFonts w:ascii="Times New Roman" w:hAnsi="Times New Roman"/>
          <w:b/>
          <w:bCs/>
          <w:sz w:val="24"/>
          <w:szCs w:val="24"/>
          <w:lang w:val="uk-UA" w:eastAsia="uk-UA"/>
        </w:rPr>
        <w:t xml:space="preserve">УМОВИ </w:t>
      </w:r>
    </w:p>
    <w:p w14:paraId="54B9F4E5" w14:textId="6DB68592" w:rsidR="00B46D94" w:rsidRPr="004D5834" w:rsidRDefault="00B46D94" w:rsidP="00B46D94">
      <w:pPr>
        <w:spacing w:after="0" w:line="240" w:lineRule="auto"/>
        <w:jc w:val="center"/>
        <w:rPr>
          <w:rFonts w:ascii="Times New Roman" w:hAnsi="Times New Roman"/>
          <w:b/>
          <w:bCs/>
          <w:sz w:val="24"/>
          <w:szCs w:val="24"/>
          <w:lang w:val="uk-UA" w:eastAsia="zh-CN" w:bidi="hi-IN"/>
        </w:rPr>
      </w:pPr>
      <w:r w:rsidRPr="004D5834">
        <w:rPr>
          <w:rFonts w:ascii="Times New Roman" w:hAnsi="Times New Roman"/>
          <w:b/>
          <w:bCs/>
          <w:sz w:val="24"/>
          <w:szCs w:val="24"/>
          <w:lang w:val="uk-UA" w:eastAsia="uk-UA"/>
        </w:rPr>
        <w:t xml:space="preserve">проведення конкурсу на зайняття посади державної служби категорії «В» – </w:t>
      </w:r>
      <w:r w:rsidRPr="004D5834">
        <w:rPr>
          <w:rFonts w:ascii="Times New Roman" w:hAnsi="Times New Roman"/>
          <w:b/>
          <w:bCs/>
          <w:sz w:val="24"/>
          <w:szCs w:val="24"/>
          <w:lang w:val="uk-UA" w:eastAsia="uk-UA"/>
        </w:rPr>
        <w:br/>
        <w:t xml:space="preserve">головного спеціаліста відділу управління персоналом </w:t>
      </w:r>
      <w:r w:rsidR="000B0A40" w:rsidRPr="004D5834">
        <w:rPr>
          <w:rFonts w:ascii="Times New Roman" w:hAnsi="Times New Roman"/>
          <w:b/>
          <w:bCs/>
          <w:sz w:val="24"/>
          <w:szCs w:val="24"/>
          <w:lang w:val="uk-UA" w:eastAsia="uk-UA"/>
        </w:rPr>
        <w:t>Державної екологічної інспекції Південного округу (Запорізька та Херсонська області)</w:t>
      </w:r>
      <w:r w:rsidR="000617FD">
        <w:rPr>
          <w:rFonts w:ascii="Times New Roman" w:hAnsi="Times New Roman"/>
          <w:b/>
          <w:bCs/>
          <w:sz w:val="24"/>
          <w:szCs w:val="24"/>
          <w:lang w:val="uk-UA" w:eastAsia="uk-UA"/>
        </w:rPr>
        <w:t xml:space="preserve"> на період відпустки по догляду за дитиною основного працівника </w:t>
      </w:r>
      <w:r w:rsidR="000B0A40" w:rsidRPr="004D5834">
        <w:rPr>
          <w:rFonts w:ascii="Times New Roman" w:hAnsi="Times New Roman"/>
          <w:b/>
          <w:bCs/>
          <w:sz w:val="24"/>
          <w:szCs w:val="24"/>
          <w:lang w:val="uk-UA" w:eastAsia="uk-UA"/>
        </w:rPr>
        <w:t xml:space="preserve"> </w:t>
      </w:r>
      <w:r w:rsidRPr="004D5834">
        <w:rPr>
          <w:rFonts w:ascii="Times New Roman" w:hAnsi="Times New Roman"/>
          <w:b/>
          <w:bCs/>
          <w:sz w:val="24"/>
          <w:szCs w:val="24"/>
          <w:lang w:val="uk-UA" w:eastAsia="zh-CN" w:bidi="hi-IN"/>
        </w:rPr>
        <w:t xml:space="preserve">(з визначенням постійного робочого місця у </w:t>
      </w:r>
      <w:r w:rsidR="0056434B">
        <w:rPr>
          <w:rFonts w:ascii="Times New Roman" w:hAnsi="Times New Roman"/>
          <w:b/>
          <w:bCs/>
          <w:sz w:val="24"/>
          <w:szCs w:val="24"/>
          <w:lang w:val="uk-UA" w:eastAsia="zh-CN" w:bidi="hi-IN"/>
        </w:rPr>
        <w:t xml:space="preserve">          </w:t>
      </w:r>
      <w:r w:rsidRPr="004D5834">
        <w:rPr>
          <w:rFonts w:ascii="Times New Roman" w:hAnsi="Times New Roman"/>
          <w:b/>
          <w:bCs/>
          <w:sz w:val="24"/>
          <w:szCs w:val="24"/>
          <w:lang w:val="uk-UA" w:eastAsia="zh-CN" w:bidi="hi-IN"/>
        </w:rPr>
        <w:t>м. Херсоні)</w:t>
      </w:r>
    </w:p>
    <w:p w14:paraId="34F5492C" w14:textId="77777777" w:rsidR="00BE2AAE" w:rsidRPr="0030656C" w:rsidRDefault="00BE2AAE" w:rsidP="00B46D94">
      <w:pPr>
        <w:spacing w:after="0" w:line="240" w:lineRule="auto"/>
        <w:jc w:val="center"/>
        <w:rPr>
          <w:rFonts w:ascii="Times New Roman" w:hAnsi="Times New Roman"/>
          <w:sz w:val="24"/>
          <w:szCs w:val="24"/>
          <w:lang w:val="uk-UA" w:eastAsia="uk-UA"/>
        </w:rPr>
      </w:pPr>
    </w:p>
    <w:tbl>
      <w:tblPr>
        <w:tblW w:w="521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55"/>
        <w:gridCol w:w="2961"/>
        <w:gridCol w:w="6447"/>
      </w:tblGrid>
      <w:tr w:rsidR="00B46D94" w:rsidRPr="0030656C" w14:paraId="5818C7AB" w14:textId="77777777" w:rsidTr="00D25CA5">
        <w:tc>
          <w:tcPr>
            <w:tcW w:w="10672" w:type="dxa"/>
            <w:gridSpan w:val="3"/>
            <w:vAlign w:val="center"/>
          </w:tcPr>
          <w:p w14:paraId="7CF4D83E" w14:textId="77777777" w:rsidR="00B46D94" w:rsidRPr="0030656C" w:rsidRDefault="00B46D94" w:rsidP="00B46D94">
            <w:pPr>
              <w:spacing w:before="100" w:beforeAutospacing="1" w:after="100" w:afterAutospacing="1" w:line="240" w:lineRule="auto"/>
              <w:jc w:val="center"/>
              <w:rPr>
                <w:rFonts w:ascii="Times New Roman" w:hAnsi="Times New Roman"/>
                <w:sz w:val="24"/>
                <w:szCs w:val="24"/>
                <w:lang w:val="uk-UA" w:eastAsia="uk-UA"/>
              </w:rPr>
            </w:pPr>
            <w:r w:rsidRPr="0030656C">
              <w:rPr>
                <w:rFonts w:ascii="Times New Roman" w:hAnsi="Times New Roman"/>
                <w:sz w:val="24"/>
                <w:szCs w:val="24"/>
                <w:lang w:val="uk-UA" w:eastAsia="uk-UA"/>
              </w:rPr>
              <w:t>Загальні умови</w:t>
            </w:r>
          </w:p>
        </w:tc>
      </w:tr>
      <w:tr w:rsidR="00B46D94" w:rsidRPr="0030656C" w14:paraId="0FDA192E" w14:textId="77777777" w:rsidTr="00D25CA5">
        <w:tc>
          <w:tcPr>
            <w:tcW w:w="3696" w:type="dxa"/>
            <w:gridSpan w:val="2"/>
          </w:tcPr>
          <w:p w14:paraId="49B0E2C8" w14:textId="77777777" w:rsidR="00B46D94" w:rsidRPr="0030656C" w:rsidRDefault="00B46D94" w:rsidP="00B46D94">
            <w:pPr>
              <w:spacing w:before="100" w:beforeAutospacing="1" w:after="100" w:afterAutospacing="1" w:line="240" w:lineRule="auto"/>
              <w:ind w:left="118"/>
              <w:rPr>
                <w:rFonts w:ascii="Times New Roman" w:hAnsi="Times New Roman"/>
                <w:sz w:val="24"/>
                <w:szCs w:val="24"/>
                <w:lang w:val="uk-UA" w:eastAsia="uk-UA"/>
              </w:rPr>
            </w:pPr>
            <w:r w:rsidRPr="0030656C">
              <w:rPr>
                <w:rFonts w:ascii="Times New Roman" w:hAnsi="Times New Roman"/>
                <w:sz w:val="24"/>
                <w:szCs w:val="24"/>
                <w:lang w:val="uk-UA" w:eastAsia="uk-UA"/>
              </w:rPr>
              <w:t xml:space="preserve">Посадові обов’язки </w:t>
            </w:r>
          </w:p>
        </w:tc>
        <w:tc>
          <w:tcPr>
            <w:tcW w:w="6976" w:type="dxa"/>
            <w:shd w:val="clear" w:color="auto" w:fill="FFFFFF"/>
          </w:tcPr>
          <w:p w14:paraId="21F8EF92" w14:textId="77777777" w:rsidR="00B46D94" w:rsidRPr="0030656C" w:rsidRDefault="00B46D94" w:rsidP="00B46D94">
            <w:pPr>
              <w:spacing w:after="0" w:line="240" w:lineRule="auto"/>
              <w:ind w:left="66" w:right="124"/>
              <w:jc w:val="both"/>
              <w:rPr>
                <w:rFonts w:ascii="Times New Roman" w:hAnsi="Times New Roman"/>
                <w:bCs/>
                <w:spacing w:val="-2"/>
                <w:sz w:val="24"/>
                <w:szCs w:val="24"/>
                <w:lang w:val="uk-UA" w:eastAsia="uk-UA"/>
              </w:rPr>
            </w:pPr>
            <w:bookmarkStart w:id="0" w:name="n37"/>
            <w:bookmarkStart w:id="1" w:name="n52"/>
            <w:bookmarkEnd w:id="0"/>
            <w:bookmarkEnd w:id="1"/>
            <w:r w:rsidRPr="0030656C">
              <w:rPr>
                <w:rFonts w:ascii="Times New Roman" w:hAnsi="Times New Roman"/>
                <w:bCs/>
                <w:spacing w:val="-2"/>
                <w:sz w:val="24"/>
                <w:szCs w:val="24"/>
                <w:lang w:val="uk-UA" w:eastAsia="uk-UA"/>
              </w:rPr>
              <w:t>- організовує складення Присяги державного службовця особою, яка вперше вступає на державну службу, оформляє документи про присвоєння відповідних рангів державним службовцям;</w:t>
            </w:r>
          </w:p>
          <w:p w14:paraId="660B7081" w14:textId="18B478DD" w:rsidR="00B46D94" w:rsidRPr="0030656C" w:rsidRDefault="00B46D94" w:rsidP="00B46D94">
            <w:pPr>
              <w:spacing w:after="0" w:line="240" w:lineRule="auto"/>
              <w:ind w:left="66" w:right="124"/>
              <w:jc w:val="both"/>
              <w:rPr>
                <w:rFonts w:ascii="Times New Roman" w:hAnsi="Times New Roman"/>
                <w:bCs/>
                <w:spacing w:val="-2"/>
                <w:sz w:val="24"/>
                <w:szCs w:val="24"/>
                <w:lang w:val="uk-UA" w:eastAsia="uk-UA"/>
              </w:rPr>
            </w:pPr>
            <w:r w:rsidRPr="0030656C">
              <w:rPr>
                <w:rFonts w:ascii="Times New Roman" w:hAnsi="Times New Roman"/>
                <w:bCs/>
                <w:spacing w:val="-2"/>
                <w:sz w:val="24"/>
                <w:szCs w:val="24"/>
                <w:lang w:val="uk-UA" w:eastAsia="uk-UA"/>
              </w:rPr>
              <w:t xml:space="preserve">- ознайомлює державних службовців з правилами внутрішнього службового розпорядку Інспекції, </w:t>
            </w:r>
            <w:r w:rsidR="000E4F37">
              <w:rPr>
                <w:rFonts w:ascii="Times New Roman" w:hAnsi="Times New Roman"/>
                <w:bCs/>
                <w:spacing w:val="-2"/>
                <w:sz w:val="24"/>
                <w:szCs w:val="24"/>
                <w:lang w:val="uk-UA" w:eastAsia="uk-UA"/>
              </w:rPr>
              <w:t xml:space="preserve">Колективним договором, </w:t>
            </w:r>
            <w:r w:rsidRPr="0030656C">
              <w:rPr>
                <w:rFonts w:ascii="Times New Roman" w:hAnsi="Times New Roman"/>
                <w:bCs/>
                <w:spacing w:val="-2"/>
                <w:sz w:val="24"/>
                <w:szCs w:val="24"/>
                <w:lang w:val="uk-UA" w:eastAsia="uk-UA"/>
              </w:rPr>
              <w:t>посадовими інструкція</w:t>
            </w:r>
            <w:r w:rsidR="00106A11">
              <w:rPr>
                <w:rFonts w:ascii="Times New Roman" w:hAnsi="Times New Roman"/>
                <w:bCs/>
                <w:spacing w:val="-2"/>
                <w:sz w:val="24"/>
                <w:szCs w:val="24"/>
                <w:lang w:val="uk-UA" w:eastAsia="uk-UA"/>
              </w:rPr>
              <w:t>ми</w:t>
            </w:r>
            <w:r w:rsidRPr="0030656C">
              <w:rPr>
                <w:rFonts w:ascii="Times New Roman" w:hAnsi="Times New Roman"/>
                <w:bCs/>
                <w:spacing w:val="-2"/>
                <w:sz w:val="24"/>
                <w:szCs w:val="24"/>
                <w:lang w:val="uk-UA" w:eastAsia="uk-UA"/>
              </w:rPr>
              <w:t xml:space="preserve"> та іншими документами</w:t>
            </w:r>
            <w:r w:rsidR="000E4F37">
              <w:rPr>
                <w:rFonts w:ascii="Times New Roman" w:hAnsi="Times New Roman"/>
                <w:bCs/>
                <w:spacing w:val="-2"/>
                <w:sz w:val="24"/>
                <w:szCs w:val="24"/>
                <w:lang w:val="uk-UA" w:eastAsia="uk-UA"/>
              </w:rPr>
              <w:t xml:space="preserve"> </w:t>
            </w:r>
            <w:r w:rsidRPr="0030656C">
              <w:rPr>
                <w:rFonts w:ascii="Times New Roman" w:hAnsi="Times New Roman"/>
                <w:bCs/>
                <w:spacing w:val="-2"/>
                <w:sz w:val="24"/>
                <w:szCs w:val="24"/>
                <w:lang w:val="uk-UA" w:eastAsia="uk-UA"/>
              </w:rPr>
              <w:t>з проставленням ними підписів та дати ознайомлення;</w:t>
            </w:r>
          </w:p>
          <w:p w14:paraId="5FE7F51B" w14:textId="06AE1538" w:rsidR="00B46D94" w:rsidRPr="0030656C" w:rsidRDefault="00B46D94" w:rsidP="00B46D94">
            <w:pPr>
              <w:spacing w:after="0" w:line="240" w:lineRule="auto"/>
              <w:ind w:left="66" w:right="124"/>
              <w:jc w:val="both"/>
              <w:rPr>
                <w:rFonts w:ascii="Times New Roman" w:hAnsi="Times New Roman"/>
                <w:bCs/>
                <w:spacing w:val="-2"/>
                <w:sz w:val="24"/>
                <w:szCs w:val="24"/>
                <w:lang w:val="uk-UA" w:eastAsia="uk-UA"/>
              </w:rPr>
            </w:pPr>
            <w:r w:rsidRPr="0030656C">
              <w:rPr>
                <w:rFonts w:ascii="Times New Roman" w:hAnsi="Times New Roman"/>
                <w:bCs/>
                <w:spacing w:val="-2"/>
                <w:sz w:val="24"/>
                <w:szCs w:val="24"/>
                <w:lang w:val="uk-UA" w:eastAsia="uk-UA"/>
              </w:rPr>
              <w:t xml:space="preserve">- </w:t>
            </w:r>
            <w:r w:rsidR="000E4F37">
              <w:rPr>
                <w:rFonts w:ascii="Times New Roman" w:hAnsi="Times New Roman"/>
                <w:bCs/>
                <w:spacing w:val="-2"/>
                <w:sz w:val="24"/>
                <w:szCs w:val="24"/>
                <w:lang w:val="uk-UA" w:eastAsia="uk-UA"/>
              </w:rPr>
              <w:t>планує та організовує підвищення кваліфікації державних службовців;</w:t>
            </w:r>
          </w:p>
          <w:p w14:paraId="60B2EA64" w14:textId="77777777" w:rsidR="00B46D94" w:rsidRPr="0030656C" w:rsidRDefault="00B46D94" w:rsidP="00B46D94">
            <w:pPr>
              <w:spacing w:after="0" w:line="240" w:lineRule="auto"/>
              <w:ind w:left="66" w:right="124"/>
              <w:jc w:val="both"/>
              <w:rPr>
                <w:rFonts w:ascii="Times New Roman" w:hAnsi="Times New Roman"/>
                <w:bCs/>
                <w:spacing w:val="-2"/>
                <w:sz w:val="24"/>
                <w:szCs w:val="24"/>
                <w:lang w:val="uk-UA" w:eastAsia="uk-UA"/>
              </w:rPr>
            </w:pPr>
            <w:r w:rsidRPr="0030656C">
              <w:rPr>
                <w:rFonts w:ascii="Times New Roman" w:hAnsi="Times New Roman"/>
                <w:bCs/>
                <w:spacing w:val="-2"/>
                <w:sz w:val="24"/>
                <w:szCs w:val="24"/>
                <w:lang w:val="uk-UA" w:eastAsia="uk-UA"/>
              </w:rPr>
              <w:t>- забезпечує підготовку матеріалів щодо призначення на посади та звільнення персоналу Інспекції;</w:t>
            </w:r>
          </w:p>
          <w:p w14:paraId="4AD6F983" w14:textId="1A09EA4B" w:rsidR="00B46D94" w:rsidRPr="0030656C" w:rsidRDefault="00B46D94" w:rsidP="00B46D94">
            <w:pPr>
              <w:spacing w:after="0" w:line="240" w:lineRule="auto"/>
              <w:ind w:left="66" w:right="124"/>
              <w:jc w:val="both"/>
              <w:rPr>
                <w:rFonts w:ascii="Times New Roman" w:hAnsi="Times New Roman"/>
                <w:bCs/>
                <w:spacing w:val="-2"/>
                <w:sz w:val="24"/>
                <w:szCs w:val="24"/>
                <w:lang w:val="uk-UA" w:eastAsia="uk-UA"/>
              </w:rPr>
            </w:pPr>
            <w:r w:rsidRPr="0030656C">
              <w:rPr>
                <w:rFonts w:ascii="Times New Roman" w:hAnsi="Times New Roman"/>
                <w:bCs/>
                <w:spacing w:val="-2"/>
                <w:sz w:val="24"/>
                <w:szCs w:val="24"/>
                <w:lang w:val="uk-UA" w:eastAsia="uk-UA"/>
              </w:rPr>
              <w:t>- готує про</w:t>
            </w:r>
            <w:r w:rsidR="00106A11">
              <w:rPr>
                <w:rFonts w:ascii="Times New Roman" w:hAnsi="Times New Roman"/>
                <w:bCs/>
                <w:spacing w:val="-2"/>
                <w:sz w:val="24"/>
                <w:szCs w:val="24"/>
                <w:lang w:val="uk-UA" w:eastAsia="uk-UA"/>
              </w:rPr>
              <w:t>є</w:t>
            </w:r>
            <w:r w:rsidRPr="0030656C">
              <w:rPr>
                <w:rFonts w:ascii="Times New Roman" w:hAnsi="Times New Roman"/>
                <w:bCs/>
                <w:spacing w:val="-2"/>
                <w:sz w:val="24"/>
                <w:szCs w:val="24"/>
                <w:lang w:val="uk-UA" w:eastAsia="uk-UA"/>
              </w:rPr>
              <w:t xml:space="preserve">кти </w:t>
            </w:r>
            <w:r w:rsidR="00106A11">
              <w:rPr>
                <w:rFonts w:ascii="Times New Roman" w:hAnsi="Times New Roman"/>
                <w:bCs/>
                <w:spacing w:val="-2"/>
                <w:sz w:val="24"/>
                <w:szCs w:val="24"/>
                <w:lang w:val="uk-UA" w:eastAsia="uk-UA"/>
              </w:rPr>
              <w:t>наказів</w:t>
            </w:r>
            <w:r w:rsidRPr="0030656C">
              <w:rPr>
                <w:rFonts w:ascii="Times New Roman" w:hAnsi="Times New Roman"/>
                <w:bCs/>
                <w:spacing w:val="-2"/>
                <w:sz w:val="24"/>
                <w:szCs w:val="24"/>
                <w:lang w:val="uk-UA" w:eastAsia="uk-UA"/>
              </w:rPr>
              <w:t xml:space="preserve"> щодо надання відпусток персоналу, контролює їх </w:t>
            </w:r>
            <w:r w:rsidR="00106A11">
              <w:rPr>
                <w:rFonts w:ascii="Times New Roman" w:hAnsi="Times New Roman"/>
                <w:bCs/>
                <w:spacing w:val="-2"/>
                <w:sz w:val="24"/>
                <w:szCs w:val="24"/>
                <w:lang w:val="uk-UA" w:eastAsia="uk-UA"/>
              </w:rPr>
              <w:t>на</w:t>
            </w:r>
            <w:r w:rsidRPr="0030656C">
              <w:rPr>
                <w:rFonts w:ascii="Times New Roman" w:hAnsi="Times New Roman"/>
                <w:bCs/>
                <w:spacing w:val="-2"/>
                <w:sz w:val="24"/>
                <w:szCs w:val="24"/>
                <w:lang w:val="uk-UA" w:eastAsia="uk-UA"/>
              </w:rPr>
              <w:t>дання та веде облік;</w:t>
            </w:r>
          </w:p>
          <w:p w14:paraId="342EE1BE" w14:textId="6C5288AA" w:rsidR="00B46D94" w:rsidRPr="0030656C" w:rsidRDefault="00B46D94" w:rsidP="00B46D94">
            <w:pPr>
              <w:spacing w:after="0" w:line="240" w:lineRule="auto"/>
              <w:ind w:left="66" w:right="124"/>
              <w:jc w:val="both"/>
              <w:rPr>
                <w:rFonts w:ascii="Times New Roman" w:hAnsi="Times New Roman"/>
                <w:bCs/>
                <w:spacing w:val="-2"/>
                <w:sz w:val="24"/>
                <w:szCs w:val="24"/>
                <w:lang w:val="uk-UA" w:eastAsia="uk-UA"/>
              </w:rPr>
            </w:pPr>
            <w:r w:rsidRPr="0030656C">
              <w:rPr>
                <w:rFonts w:ascii="Times New Roman" w:hAnsi="Times New Roman"/>
                <w:bCs/>
                <w:spacing w:val="-2"/>
                <w:sz w:val="24"/>
                <w:szCs w:val="24"/>
                <w:lang w:val="uk-UA" w:eastAsia="uk-UA"/>
              </w:rPr>
              <w:t>- опрацьовує інформацію</w:t>
            </w:r>
            <w:r w:rsidR="00106A11">
              <w:rPr>
                <w:rFonts w:ascii="Times New Roman" w:hAnsi="Times New Roman"/>
                <w:bCs/>
                <w:spacing w:val="-2"/>
                <w:sz w:val="24"/>
                <w:szCs w:val="24"/>
                <w:lang w:val="uk-UA" w:eastAsia="uk-UA"/>
              </w:rPr>
              <w:t>,</w:t>
            </w:r>
            <w:r w:rsidRPr="0030656C">
              <w:rPr>
                <w:rFonts w:ascii="Times New Roman" w:hAnsi="Times New Roman"/>
                <w:bCs/>
                <w:spacing w:val="-2"/>
                <w:sz w:val="24"/>
                <w:szCs w:val="24"/>
                <w:lang w:val="uk-UA" w:eastAsia="uk-UA"/>
              </w:rPr>
              <w:t xml:space="preserve"> подану кандидатами на зайняття вакантних посад державної служби категорії «Б» та «В», проводить перевірку інформації, поданої кандидатами, на відповідність встановленим законом вимогам, повідомляє кандидатів про результати такої перевірки та подає їх на розгляд конкурсної комісії, здійснює інші заходи щодо організації конкурсного відбору; </w:t>
            </w:r>
          </w:p>
          <w:p w14:paraId="059716FC" w14:textId="080467A9" w:rsidR="00B46D94" w:rsidRPr="0030656C" w:rsidRDefault="00B46D94" w:rsidP="00B46D94">
            <w:pPr>
              <w:spacing w:after="0" w:line="240" w:lineRule="auto"/>
              <w:ind w:left="66" w:right="124"/>
              <w:jc w:val="both"/>
              <w:rPr>
                <w:rFonts w:ascii="Times New Roman" w:hAnsi="Times New Roman"/>
                <w:bCs/>
                <w:spacing w:val="-2"/>
                <w:sz w:val="24"/>
                <w:szCs w:val="24"/>
                <w:lang w:val="uk-UA" w:eastAsia="uk-UA"/>
              </w:rPr>
            </w:pPr>
            <w:r w:rsidRPr="0030656C">
              <w:rPr>
                <w:rFonts w:ascii="Times New Roman" w:hAnsi="Times New Roman"/>
                <w:bCs/>
                <w:spacing w:val="-2"/>
                <w:sz w:val="24"/>
                <w:szCs w:val="24"/>
                <w:lang w:val="uk-UA" w:eastAsia="uk-UA"/>
              </w:rPr>
              <w:t>- здійснює роботу, пов’язану із заповненням, обліком і зберіганням трудових книжок та особових справ (особових карток) працівників Інспекції;</w:t>
            </w:r>
          </w:p>
          <w:p w14:paraId="105976AD" w14:textId="77777777" w:rsidR="00B46D94" w:rsidRPr="0030656C" w:rsidRDefault="00B46D94" w:rsidP="00B46D94">
            <w:pPr>
              <w:spacing w:after="0" w:line="240" w:lineRule="auto"/>
              <w:ind w:left="66" w:right="124"/>
              <w:jc w:val="both"/>
              <w:rPr>
                <w:rFonts w:ascii="Times New Roman" w:hAnsi="Times New Roman"/>
                <w:bCs/>
                <w:spacing w:val="-2"/>
                <w:sz w:val="24"/>
                <w:szCs w:val="24"/>
                <w:lang w:val="uk-UA" w:eastAsia="uk-UA"/>
              </w:rPr>
            </w:pPr>
            <w:r w:rsidRPr="0030656C">
              <w:rPr>
                <w:rFonts w:ascii="Times New Roman" w:hAnsi="Times New Roman"/>
                <w:bCs/>
                <w:spacing w:val="-2"/>
                <w:sz w:val="24"/>
                <w:szCs w:val="24"/>
                <w:lang w:val="uk-UA" w:eastAsia="uk-UA"/>
              </w:rPr>
              <w:t>- забезпечує видачу у встановленому порядку звільненій особі копії акта про звільнення (наказу), належно оформленої трудової книжки;</w:t>
            </w:r>
          </w:p>
          <w:p w14:paraId="532A7601" w14:textId="00E8974E" w:rsidR="00B46D94" w:rsidRPr="0030656C" w:rsidRDefault="00B46D94" w:rsidP="00B46D94">
            <w:pPr>
              <w:spacing w:after="0" w:line="240" w:lineRule="auto"/>
              <w:ind w:left="66" w:right="124"/>
              <w:jc w:val="both"/>
              <w:rPr>
                <w:rFonts w:ascii="Times New Roman" w:hAnsi="Times New Roman"/>
                <w:bCs/>
                <w:spacing w:val="-2"/>
                <w:sz w:val="24"/>
                <w:szCs w:val="24"/>
                <w:lang w:val="uk-UA" w:eastAsia="uk-UA"/>
              </w:rPr>
            </w:pPr>
            <w:r w:rsidRPr="0030656C">
              <w:rPr>
                <w:rFonts w:ascii="Times New Roman" w:hAnsi="Times New Roman"/>
                <w:bCs/>
                <w:spacing w:val="-2"/>
                <w:sz w:val="24"/>
                <w:szCs w:val="24"/>
                <w:lang w:val="uk-UA" w:eastAsia="uk-UA"/>
              </w:rPr>
              <w:t>-</w:t>
            </w:r>
            <w:r w:rsidR="000E4F37">
              <w:rPr>
                <w:rFonts w:ascii="Times New Roman" w:hAnsi="Times New Roman"/>
                <w:bCs/>
                <w:spacing w:val="-2"/>
                <w:sz w:val="24"/>
                <w:szCs w:val="24"/>
                <w:lang w:val="uk-UA" w:eastAsia="uk-UA"/>
              </w:rPr>
              <w:t xml:space="preserve"> здійснює організаційні заходи щодо проведення щорічної оцінки державних службовців</w:t>
            </w:r>
            <w:r w:rsidRPr="0030656C">
              <w:rPr>
                <w:rFonts w:ascii="Times New Roman" w:hAnsi="Times New Roman"/>
                <w:bCs/>
                <w:spacing w:val="-2"/>
                <w:sz w:val="24"/>
                <w:szCs w:val="24"/>
                <w:lang w:val="uk-UA" w:eastAsia="uk-UA"/>
              </w:rPr>
              <w:t>;</w:t>
            </w:r>
          </w:p>
          <w:p w14:paraId="1EFDF62F" w14:textId="1EF06EEB" w:rsidR="00B46D94" w:rsidRPr="0030656C" w:rsidRDefault="00B46D94" w:rsidP="00B46D94">
            <w:pPr>
              <w:spacing w:after="0" w:line="240" w:lineRule="auto"/>
              <w:ind w:left="66" w:right="124"/>
              <w:jc w:val="both"/>
              <w:rPr>
                <w:rFonts w:ascii="Times New Roman" w:hAnsi="Times New Roman"/>
                <w:bCs/>
                <w:spacing w:val="-2"/>
                <w:sz w:val="24"/>
                <w:szCs w:val="24"/>
                <w:lang w:val="uk-UA" w:eastAsia="uk-UA"/>
              </w:rPr>
            </w:pPr>
            <w:r w:rsidRPr="0030656C">
              <w:rPr>
                <w:rFonts w:ascii="Times New Roman" w:hAnsi="Times New Roman"/>
                <w:bCs/>
                <w:spacing w:val="-2"/>
                <w:sz w:val="24"/>
                <w:szCs w:val="24"/>
                <w:lang w:val="uk-UA" w:eastAsia="uk-UA"/>
              </w:rPr>
              <w:t>- здійснює інші повноваження відповідно до законодавства та Положення про</w:t>
            </w:r>
            <w:r w:rsidR="00E814F1" w:rsidRPr="0030656C">
              <w:rPr>
                <w:rFonts w:ascii="Times New Roman" w:hAnsi="Times New Roman"/>
                <w:bCs/>
                <w:spacing w:val="-2"/>
                <w:sz w:val="24"/>
                <w:szCs w:val="24"/>
                <w:lang w:val="uk-UA" w:eastAsia="uk-UA"/>
              </w:rPr>
              <w:t xml:space="preserve"> відділ</w:t>
            </w:r>
            <w:r w:rsidRPr="0030656C">
              <w:rPr>
                <w:rFonts w:ascii="Times New Roman" w:hAnsi="Times New Roman"/>
                <w:bCs/>
                <w:spacing w:val="-2"/>
                <w:sz w:val="24"/>
                <w:szCs w:val="24"/>
                <w:lang w:val="uk-UA" w:eastAsia="uk-UA"/>
              </w:rPr>
              <w:t xml:space="preserve"> </w:t>
            </w:r>
          </w:p>
        </w:tc>
      </w:tr>
      <w:tr w:rsidR="00B46D94" w:rsidRPr="0030656C" w14:paraId="321F0C9F" w14:textId="77777777" w:rsidTr="00D25CA5">
        <w:tc>
          <w:tcPr>
            <w:tcW w:w="3696" w:type="dxa"/>
            <w:gridSpan w:val="2"/>
          </w:tcPr>
          <w:p w14:paraId="3D04C4B7" w14:textId="77777777" w:rsidR="00B46D94" w:rsidRPr="0030656C" w:rsidRDefault="00B46D94" w:rsidP="00B46D94">
            <w:pPr>
              <w:spacing w:before="100" w:beforeAutospacing="1" w:after="100" w:afterAutospacing="1" w:line="240" w:lineRule="auto"/>
              <w:ind w:left="118"/>
              <w:rPr>
                <w:rFonts w:ascii="Times New Roman" w:hAnsi="Times New Roman"/>
                <w:sz w:val="24"/>
                <w:szCs w:val="24"/>
                <w:lang w:val="uk-UA" w:eastAsia="uk-UA"/>
              </w:rPr>
            </w:pPr>
            <w:r w:rsidRPr="0030656C">
              <w:rPr>
                <w:rFonts w:ascii="Times New Roman" w:hAnsi="Times New Roman"/>
                <w:sz w:val="24"/>
                <w:szCs w:val="24"/>
                <w:lang w:val="uk-UA" w:eastAsia="uk-UA"/>
              </w:rPr>
              <w:t>Умови оплати праці</w:t>
            </w:r>
          </w:p>
        </w:tc>
        <w:tc>
          <w:tcPr>
            <w:tcW w:w="6976" w:type="dxa"/>
            <w:shd w:val="clear" w:color="auto" w:fill="FFFFFF"/>
          </w:tcPr>
          <w:p w14:paraId="7AFB737F" w14:textId="77777777" w:rsidR="00B46D94" w:rsidRPr="0030656C" w:rsidRDefault="00B46D94" w:rsidP="00B46D94">
            <w:pPr>
              <w:spacing w:after="0" w:line="252" w:lineRule="auto"/>
              <w:ind w:left="112" w:right="164"/>
              <w:jc w:val="both"/>
              <w:rPr>
                <w:rFonts w:ascii="Times New Roman" w:hAnsi="Times New Roman"/>
                <w:sz w:val="24"/>
                <w:szCs w:val="24"/>
                <w:lang w:val="uk-UA"/>
              </w:rPr>
            </w:pPr>
            <w:r w:rsidRPr="0030656C">
              <w:rPr>
                <w:rFonts w:ascii="Times New Roman" w:hAnsi="Times New Roman"/>
                <w:sz w:val="24"/>
                <w:szCs w:val="24"/>
                <w:lang w:val="uk-UA"/>
              </w:rPr>
              <w:t>посадовий окла</w:t>
            </w:r>
            <w:r w:rsidRPr="0030656C">
              <w:rPr>
                <w:rFonts w:ascii="Times New Roman" w:hAnsi="Times New Roman"/>
                <w:sz w:val="24"/>
                <w:szCs w:val="24"/>
                <w:shd w:val="clear" w:color="auto" w:fill="FFFFFF"/>
                <w:lang w:val="uk-UA"/>
              </w:rPr>
              <w:t>д – 5500 грн.</w:t>
            </w:r>
            <w:r w:rsidRPr="0030656C">
              <w:rPr>
                <w:rFonts w:ascii="Times New Roman" w:hAnsi="Times New Roman"/>
                <w:sz w:val="24"/>
                <w:szCs w:val="24"/>
                <w:lang w:val="uk-UA"/>
              </w:rPr>
              <w:t>;</w:t>
            </w:r>
          </w:p>
          <w:p w14:paraId="1B8AD93B" w14:textId="77777777" w:rsidR="00B46D94" w:rsidRPr="0030656C" w:rsidRDefault="00B46D94" w:rsidP="00B46D94">
            <w:pPr>
              <w:spacing w:after="0" w:line="252" w:lineRule="auto"/>
              <w:ind w:left="112" w:right="164"/>
              <w:jc w:val="both"/>
              <w:rPr>
                <w:rFonts w:ascii="Times New Roman" w:hAnsi="Times New Roman"/>
                <w:sz w:val="24"/>
                <w:szCs w:val="24"/>
                <w:lang w:val="uk-UA"/>
              </w:rPr>
            </w:pPr>
            <w:r w:rsidRPr="0030656C">
              <w:rPr>
                <w:rFonts w:ascii="Times New Roman" w:hAnsi="Times New Roman"/>
                <w:sz w:val="24"/>
                <w:szCs w:val="24"/>
                <w:lang w:val="uk-UA"/>
              </w:rPr>
              <w:t>надбавка до посадового окладу за ранг державного службовця відповідно до постанови Кабінету Міністрів України від 18.01.2017 № 15 “Питання оплати праці працівників державних органів”;</w:t>
            </w:r>
          </w:p>
          <w:p w14:paraId="38BC7D48" w14:textId="77777777" w:rsidR="00B46D94" w:rsidRPr="0030656C" w:rsidRDefault="00B46D94" w:rsidP="00B46D94">
            <w:pPr>
              <w:spacing w:after="0" w:line="240" w:lineRule="auto"/>
              <w:ind w:left="122" w:right="128"/>
              <w:jc w:val="both"/>
              <w:rPr>
                <w:rFonts w:ascii="Times New Roman" w:hAnsi="Times New Roman"/>
                <w:sz w:val="24"/>
                <w:szCs w:val="24"/>
                <w:lang w:val="uk-UA" w:eastAsia="uk-UA"/>
              </w:rPr>
            </w:pPr>
            <w:r w:rsidRPr="0030656C">
              <w:rPr>
                <w:rFonts w:ascii="Times New Roman" w:hAnsi="Times New Roman"/>
                <w:sz w:val="24"/>
                <w:szCs w:val="24"/>
                <w:lang w:val="uk-UA"/>
              </w:rPr>
              <w:lastRenderedPageBreak/>
              <w:t>надбавки та доплати відповідно до статті 52 Закону України “Про державну службу”</w:t>
            </w:r>
          </w:p>
        </w:tc>
      </w:tr>
      <w:tr w:rsidR="00B46D94" w:rsidRPr="0030656C" w14:paraId="2C9F2391" w14:textId="77777777" w:rsidTr="00D25CA5">
        <w:tc>
          <w:tcPr>
            <w:tcW w:w="3696" w:type="dxa"/>
            <w:gridSpan w:val="2"/>
            <w:vAlign w:val="center"/>
          </w:tcPr>
          <w:p w14:paraId="6C3404F4" w14:textId="77777777" w:rsidR="00B46D94" w:rsidRPr="0030656C" w:rsidRDefault="00B46D94" w:rsidP="00B46D94">
            <w:pPr>
              <w:spacing w:before="100" w:beforeAutospacing="1" w:after="100" w:afterAutospacing="1" w:line="240" w:lineRule="auto"/>
              <w:ind w:left="118"/>
              <w:rPr>
                <w:rFonts w:ascii="Times New Roman" w:hAnsi="Times New Roman"/>
                <w:sz w:val="24"/>
                <w:szCs w:val="24"/>
                <w:lang w:val="uk-UA" w:eastAsia="uk-UA"/>
              </w:rPr>
            </w:pPr>
            <w:r w:rsidRPr="0030656C">
              <w:rPr>
                <w:rFonts w:ascii="Times New Roman" w:hAnsi="Times New Roman"/>
                <w:sz w:val="24"/>
                <w:szCs w:val="24"/>
                <w:lang w:val="uk-UA" w:eastAsia="uk-UA"/>
              </w:rPr>
              <w:lastRenderedPageBreak/>
              <w:t>Інформація про строковість чи безстроковість призначення на посаду</w:t>
            </w:r>
          </w:p>
        </w:tc>
        <w:tc>
          <w:tcPr>
            <w:tcW w:w="6976" w:type="dxa"/>
          </w:tcPr>
          <w:p w14:paraId="088756BE" w14:textId="0B1F6411" w:rsidR="000B0A40" w:rsidRPr="0030656C" w:rsidRDefault="000617FD" w:rsidP="000B0A40">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С</w:t>
            </w:r>
            <w:r w:rsidR="000B0A40" w:rsidRPr="0030656C">
              <w:rPr>
                <w:rFonts w:ascii="Times New Roman" w:eastAsia="Times New Roman" w:hAnsi="Times New Roman"/>
                <w:color w:val="000000"/>
                <w:sz w:val="24"/>
                <w:szCs w:val="24"/>
                <w:lang w:val="uk-UA" w:eastAsia="ru-RU"/>
              </w:rPr>
              <w:t>трокове.</w:t>
            </w:r>
          </w:p>
          <w:p w14:paraId="22AEF2A3" w14:textId="00BE26C2" w:rsidR="00B46D94" w:rsidRPr="0030656C" w:rsidRDefault="000617FD" w:rsidP="00B46D94">
            <w:pPr>
              <w:spacing w:after="0" w:line="240" w:lineRule="auto"/>
              <w:ind w:left="122" w:right="128"/>
              <w:rPr>
                <w:rFonts w:ascii="Times New Roman" w:hAnsi="Times New Roman"/>
                <w:sz w:val="24"/>
                <w:szCs w:val="24"/>
                <w:lang w:val="uk-UA" w:eastAsia="uk-UA"/>
              </w:rPr>
            </w:pPr>
            <w:r w:rsidRPr="000617FD">
              <w:rPr>
                <w:rFonts w:ascii="Times New Roman" w:hAnsi="Times New Roman"/>
                <w:color w:val="333333"/>
                <w:shd w:val="clear" w:color="auto" w:fill="FFFFFF"/>
                <w:lang w:val="uk-UA"/>
              </w:rPr>
              <w:t>Н</w:t>
            </w:r>
            <w:r w:rsidRPr="000617FD">
              <w:rPr>
                <w:rFonts w:ascii="Times New Roman" w:hAnsi="Times New Roman"/>
                <w:color w:val="333333"/>
                <w:sz w:val="24"/>
                <w:szCs w:val="24"/>
                <w:shd w:val="clear" w:color="auto" w:fill="FFFFFF"/>
                <w:lang w:val="uk-UA"/>
              </w:rPr>
              <w:t xml:space="preserve">а період </w:t>
            </w:r>
            <w:r w:rsidRPr="000617FD">
              <w:rPr>
                <w:rFonts w:ascii="Times New Roman" w:hAnsi="Times New Roman"/>
                <w:color w:val="333333"/>
                <w:sz w:val="24"/>
                <w:szCs w:val="24"/>
                <w:shd w:val="clear" w:color="auto" w:fill="FFFFFF"/>
              </w:rPr>
              <w:t>відпустк</w:t>
            </w:r>
            <w:r w:rsidRPr="000617FD">
              <w:rPr>
                <w:rFonts w:ascii="Times New Roman" w:hAnsi="Times New Roman"/>
                <w:color w:val="333333"/>
                <w:sz w:val="24"/>
                <w:szCs w:val="24"/>
                <w:shd w:val="clear" w:color="auto" w:fill="FFFFFF"/>
                <w:lang w:val="uk-UA"/>
              </w:rPr>
              <w:t>и</w:t>
            </w:r>
            <w:r w:rsidRPr="000617FD">
              <w:rPr>
                <w:rFonts w:ascii="Times New Roman" w:hAnsi="Times New Roman"/>
                <w:color w:val="333333"/>
                <w:sz w:val="24"/>
                <w:szCs w:val="24"/>
                <w:shd w:val="clear" w:color="auto" w:fill="FFFFFF"/>
              </w:rPr>
              <w:t xml:space="preserve"> для догляду за дитиною </w:t>
            </w:r>
            <w:r w:rsidRPr="000617FD">
              <w:rPr>
                <w:rFonts w:ascii="Times New Roman" w:hAnsi="Times New Roman"/>
                <w:color w:val="333333"/>
                <w:sz w:val="24"/>
                <w:szCs w:val="24"/>
                <w:shd w:val="clear" w:color="auto" w:fill="FFFFFF"/>
                <w:lang w:val="uk-UA"/>
              </w:rPr>
              <w:t xml:space="preserve">основного працівника </w:t>
            </w:r>
            <w:r w:rsidRPr="000617FD">
              <w:rPr>
                <w:rFonts w:ascii="Times New Roman" w:hAnsi="Times New Roman"/>
                <w:color w:val="333333"/>
                <w:sz w:val="24"/>
                <w:szCs w:val="24"/>
                <w:shd w:val="clear" w:color="auto" w:fill="FFFFFF"/>
              </w:rPr>
              <w:t>до досягнення нею трирічного віку.</w:t>
            </w:r>
          </w:p>
        </w:tc>
      </w:tr>
      <w:tr w:rsidR="00B46D94" w:rsidRPr="0056434B" w14:paraId="71687F91" w14:textId="77777777" w:rsidTr="00D25CA5">
        <w:tc>
          <w:tcPr>
            <w:tcW w:w="3696" w:type="dxa"/>
            <w:gridSpan w:val="2"/>
          </w:tcPr>
          <w:p w14:paraId="70244F09" w14:textId="77777777" w:rsidR="00B46D94" w:rsidRPr="0030656C" w:rsidRDefault="00B46D94" w:rsidP="00B46D94">
            <w:pPr>
              <w:spacing w:before="100" w:beforeAutospacing="1" w:after="100" w:afterAutospacing="1" w:line="240" w:lineRule="auto"/>
              <w:ind w:left="118"/>
              <w:rPr>
                <w:rFonts w:ascii="Times New Roman" w:hAnsi="Times New Roman"/>
                <w:sz w:val="24"/>
                <w:szCs w:val="24"/>
                <w:lang w:val="uk-UA" w:eastAsia="uk-UA"/>
              </w:rPr>
            </w:pPr>
            <w:r w:rsidRPr="0030656C">
              <w:rPr>
                <w:rFonts w:ascii="Times New Roman" w:hAnsi="Times New Roman"/>
                <w:sz w:val="24"/>
                <w:szCs w:val="24"/>
                <w:lang w:val="uk-UA" w:eastAsia="uk-UA"/>
              </w:rPr>
              <w:t>Перелік інформації, необхідної для участі в конкурсі, та строк її подання</w:t>
            </w:r>
          </w:p>
        </w:tc>
        <w:tc>
          <w:tcPr>
            <w:tcW w:w="6976" w:type="dxa"/>
          </w:tcPr>
          <w:p w14:paraId="3BF8F28C" w14:textId="77777777" w:rsidR="00B46D94" w:rsidRPr="0030656C" w:rsidRDefault="00B46D94" w:rsidP="00B46D94">
            <w:pPr>
              <w:spacing w:after="0" w:line="240" w:lineRule="auto"/>
              <w:ind w:left="122" w:right="128"/>
              <w:jc w:val="both"/>
              <w:rPr>
                <w:rFonts w:ascii="Times New Roman" w:hAnsi="Times New Roman"/>
                <w:sz w:val="24"/>
                <w:szCs w:val="24"/>
                <w:lang w:val="uk-UA" w:eastAsia="uk-UA"/>
              </w:rPr>
            </w:pPr>
            <w:r w:rsidRPr="0030656C">
              <w:rPr>
                <w:rFonts w:ascii="Times New Roman" w:hAnsi="Times New Roman"/>
                <w:sz w:val="24"/>
                <w:szCs w:val="24"/>
                <w:lang w:val="uk-UA" w:eastAsia="uk-UA"/>
              </w:rPr>
              <w:t xml:space="preserve">1)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25.03.2016 № 246 (із змінами); </w:t>
            </w:r>
          </w:p>
          <w:p w14:paraId="587DBC73" w14:textId="77777777" w:rsidR="00B46D94" w:rsidRPr="0030656C" w:rsidRDefault="00B46D94" w:rsidP="00B46D94">
            <w:pPr>
              <w:spacing w:after="0" w:line="240" w:lineRule="auto"/>
              <w:ind w:left="122" w:right="128"/>
              <w:jc w:val="both"/>
              <w:rPr>
                <w:rFonts w:ascii="Times New Roman" w:hAnsi="Times New Roman"/>
                <w:sz w:val="24"/>
                <w:szCs w:val="24"/>
                <w:lang w:val="uk-UA" w:eastAsia="uk-UA"/>
              </w:rPr>
            </w:pPr>
            <w:r w:rsidRPr="0030656C">
              <w:rPr>
                <w:rFonts w:ascii="Times New Roman" w:hAnsi="Times New Roman"/>
                <w:sz w:val="24"/>
                <w:szCs w:val="24"/>
                <w:lang w:val="uk-UA" w:eastAsia="uk-UA"/>
              </w:rPr>
              <w:t>2) резюме за формою згідно з додатком</w:t>
            </w:r>
            <w:r w:rsidRPr="0030656C">
              <w:rPr>
                <w:rFonts w:ascii="Times New Roman" w:hAnsi="Times New Roman"/>
                <w:sz w:val="24"/>
                <w:szCs w:val="24"/>
                <w:shd w:val="clear" w:color="auto" w:fill="FFFFFF"/>
                <w:lang w:val="uk-UA" w:eastAsia="uk-UA"/>
              </w:rPr>
              <w:t xml:space="preserve"> 2</w:t>
            </w:r>
            <w:r w:rsidRPr="0030656C">
              <w:rPr>
                <w:rFonts w:ascii="Times New Roman" w:hAnsi="Times New Roman"/>
                <w:b/>
                <w:bCs/>
                <w:sz w:val="24"/>
                <w:szCs w:val="24"/>
                <w:shd w:val="clear" w:color="auto" w:fill="FFFFFF"/>
                <w:vertAlign w:val="superscript"/>
                <w:lang w:val="uk-UA" w:eastAsia="uk-UA"/>
              </w:rPr>
              <w:t>1</w:t>
            </w:r>
            <w:r w:rsidRPr="0030656C">
              <w:rPr>
                <w:rFonts w:ascii="Times New Roman" w:hAnsi="Times New Roman"/>
                <w:sz w:val="24"/>
                <w:szCs w:val="24"/>
                <w:lang w:val="uk-UA" w:eastAsia="uk-UA"/>
              </w:rPr>
              <w:t>, в якому обов’язково зазначається така інформація:</w:t>
            </w:r>
          </w:p>
          <w:p w14:paraId="6AB36E94" w14:textId="77777777" w:rsidR="00B46D94" w:rsidRPr="0030656C" w:rsidRDefault="00B46D94" w:rsidP="00B46D94">
            <w:pPr>
              <w:spacing w:after="0" w:line="240" w:lineRule="auto"/>
              <w:ind w:left="122" w:right="128" w:firstLine="283"/>
              <w:jc w:val="both"/>
              <w:rPr>
                <w:rFonts w:ascii="Times New Roman" w:hAnsi="Times New Roman"/>
                <w:sz w:val="24"/>
                <w:szCs w:val="24"/>
                <w:lang w:val="uk-UA" w:eastAsia="uk-UA"/>
              </w:rPr>
            </w:pPr>
            <w:r w:rsidRPr="0030656C">
              <w:rPr>
                <w:rFonts w:ascii="Times New Roman" w:hAnsi="Times New Roman"/>
                <w:sz w:val="24"/>
                <w:szCs w:val="24"/>
                <w:lang w:val="uk-UA" w:eastAsia="uk-UA"/>
              </w:rPr>
              <w:t xml:space="preserve">прізвище, ім’я, по батькові кандидата; </w:t>
            </w:r>
          </w:p>
          <w:p w14:paraId="00A605B3" w14:textId="77777777" w:rsidR="00B46D94" w:rsidRPr="0030656C" w:rsidRDefault="00B46D94" w:rsidP="00B46D94">
            <w:pPr>
              <w:spacing w:after="0" w:line="240" w:lineRule="auto"/>
              <w:ind w:left="122" w:right="128" w:firstLine="283"/>
              <w:jc w:val="both"/>
              <w:rPr>
                <w:rFonts w:ascii="Times New Roman" w:hAnsi="Times New Roman"/>
                <w:sz w:val="24"/>
                <w:szCs w:val="24"/>
                <w:lang w:val="uk-UA" w:eastAsia="uk-UA"/>
              </w:rPr>
            </w:pPr>
            <w:r w:rsidRPr="0030656C">
              <w:rPr>
                <w:rFonts w:ascii="Times New Roman" w:hAnsi="Times New Roman"/>
                <w:sz w:val="24"/>
                <w:szCs w:val="24"/>
                <w:lang w:val="uk-UA" w:eastAsia="uk-UA"/>
              </w:rPr>
              <w:t>реквізити документа, що посвідчує особу та підтверджує громадянство</w:t>
            </w:r>
            <w:r w:rsidRPr="0030656C">
              <w:rPr>
                <w:rFonts w:ascii="Times New Roman" w:hAnsi="Times New Roman"/>
                <w:sz w:val="24"/>
                <w:szCs w:val="24"/>
                <w:lang w:eastAsia="uk-UA"/>
              </w:rPr>
              <w:t xml:space="preserve"> </w:t>
            </w:r>
            <w:r w:rsidRPr="0030656C">
              <w:rPr>
                <w:rFonts w:ascii="Times New Roman" w:hAnsi="Times New Roman"/>
                <w:sz w:val="24"/>
                <w:szCs w:val="24"/>
                <w:lang w:val="uk-UA" w:eastAsia="uk-UA"/>
              </w:rPr>
              <w:t>України;</w:t>
            </w:r>
          </w:p>
          <w:p w14:paraId="7C356703" w14:textId="77777777" w:rsidR="00B46D94" w:rsidRPr="0030656C" w:rsidRDefault="00B46D94" w:rsidP="00B46D94">
            <w:pPr>
              <w:spacing w:after="0" w:line="240" w:lineRule="auto"/>
              <w:ind w:left="122" w:right="128" w:firstLine="283"/>
              <w:jc w:val="both"/>
              <w:rPr>
                <w:rFonts w:ascii="Times New Roman" w:hAnsi="Times New Roman"/>
                <w:sz w:val="24"/>
                <w:szCs w:val="24"/>
                <w:lang w:eastAsia="uk-UA"/>
              </w:rPr>
            </w:pPr>
            <w:r w:rsidRPr="0030656C">
              <w:rPr>
                <w:rFonts w:ascii="Times New Roman" w:hAnsi="Times New Roman"/>
                <w:sz w:val="24"/>
                <w:szCs w:val="24"/>
                <w:lang w:val="uk-UA" w:eastAsia="uk-UA"/>
              </w:rPr>
              <w:t>підтвердження наявності відповідного ступеня вищої освіти</w:t>
            </w:r>
            <w:r w:rsidRPr="0030656C">
              <w:rPr>
                <w:rFonts w:ascii="Times New Roman" w:hAnsi="Times New Roman"/>
                <w:sz w:val="24"/>
                <w:szCs w:val="24"/>
                <w:lang w:eastAsia="uk-UA"/>
              </w:rPr>
              <w:t>;</w:t>
            </w:r>
          </w:p>
          <w:p w14:paraId="27BDC6C5" w14:textId="77777777" w:rsidR="00B46D94" w:rsidRPr="0030656C" w:rsidRDefault="00B46D94" w:rsidP="00B46D94">
            <w:pPr>
              <w:spacing w:after="0" w:line="240" w:lineRule="auto"/>
              <w:ind w:left="122" w:right="128" w:firstLine="283"/>
              <w:jc w:val="both"/>
              <w:rPr>
                <w:rFonts w:ascii="Times New Roman" w:hAnsi="Times New Roman"/>
                <w:sz w:val="24"/>
                <w:szCs w:val="24"/>
                <w:lang w:val="uk-UA" w:eastAsia="uk-UA"/>
              </w:rPr>
            </w:pPr>
            <w:r w:rsidRPr="0030656C">
              <w:rPr>
                <w:rFonts w:ascii="Times New Roman" w:hAnsi="Times New Roman"/>
                <w:sz w:val="24"/>
                <w:szCs w:val="24"/>
                <w:lang w:val="uk-UA" w:eastAsia="uk-UA"/>
              </w:rPr>
              <w:t xml:space="preserve">підтвердження </w:t>
            </w:r>
            <w:r w:rsidRPr="0030656C">
              <w:rPr>
                <w:rFonts w:ascii="Times New Roman" w:hAnsi="Times New Roman"/>
                <w:sz w:val="24"/>
                <w:szCs w:val="24"/>
                <w:lang w:eastAsia="uk-UA"/>
              </w:rPr>
              <w:t>р</w:t>
            </w:r>
            <w:r w:rsidRPr="0030656C">
              <w:rPr>
                <w:rFonts w:ascii="Times New Roman" w:hAnsi="Times New Roman"/>
                <w:sz w:val="24"/>
                <w:szCs w:val="24"/>
                <w:lang w:val="uk-UA" w:eastAsia="uk-UA"/>
              </w:rPr>
              <w:t>івня володіння державною мовою</w:t>
            </w:r>
            <w:r w:rsidRPr="0030656C">
              <w:rPr>
                <w:rFonts w:ascii="Times New Roman" w:hAnsi="Times New Roman"/>
                <w:sz w:val="24"/>
                <w:szCs w:val="24"/>
                <w:lang w:eastAsia="uk-UA"/>
              </w:rPr>
              <w:t>;</w:t>
            </w:r>
          </w:p>
          <w:p w14:paraId="367F2924" w14:textId="77777777" w:rsidR="00B46D94" w:rsidRPr="0030656C" w:rsidRDefault="00B46D94" w:rsidP="00B46D94">
            <w:pPr>
              <w:spacing w:after="0" w:line="240" w:lineRule="auto"/>
              <w:ind w:left="122" w:right="128" w:firstLine="283"/>
              <w:jc w:val="both"/>
              <w:rPr>
                <w:rFonts w:ascii="Times New Roman" w:hAnsi="Times New Roman"/>
                <w:sz w:val="24"/>
                <w:szCs w:val="24"/>
                <w:lang w:eastAsia="uk-UA"/>
              </w:rPr>
            </w:pPr>
            <w:r w:rsidRPr="0030656C">
              <w:rPr>
                <w:rFonts w:ascii="Times New Roman" w:hAnsi="Times New Roman"/>
                <w:sz w:val="24"/>
                <w:szCs w:val="24"/>
                <w:lang w:val="uk-UA" w:eastAsia="uk-UA"/>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w:t>
            </w:r>
            <w:r w:rsidRPr="0030656C">
              <w:rPr>
                <w:rFonts w:ascii="Times New Roman" w:hAnsi="Times New Roman"/>
                <w:sz w:val="24"/>
                <w:szCs w:val="24"/>
                <w:lang w:eastAsia="uk-UA"/>
              </w:rPr>
              <w:t>;</w:t>
            </w:r>
          </w:p>
          <w:p w14:paraId="475A1F0C" w14:textId="77777777" w:rsidR="00B46D94" w:rsidRPr="0030656C" w:rsidRDefault="00B46D94" w:rsidP="00B46D94">
            <w:pPr>
              <w:spacing w:after="0" w:line="240" w:lineRule="auto"/>
              <w:ind w:left="122" w:right="128"/>
              <w:jc w:val="both"/>
              <w:rPr>
                <w:rFonts w:ascii="Times New Roman" w:hAnsi="Times New Roman"/>
                <w:sz w:val="24"/>
                <w:szCs w:val="24"/>
                <w:lang w:eastAsia="uk-UA"/>
              </w:rPr>
            </w:pPr>
            <w:r w:rsidRPr="0030656C">
              <w:rPr>
                <w:rFonts w:ascii="Times New Roman" w:hAnsi="Times New Roman"/>
                <w:sz w:val="24"/>
                <w:szCs w:val="24"/>
                <w:lang w:val="uk-UA" w:eastAsia="uk-UA"/>
              </w:rPr>
              <w:t xml:space="preserve">3) заява, в якій особа повідомляє, що до неї не застосовуються заборони, визначені </w:t>
            </w:r>
            <w:hyperlink r:id="rId5" w:anchor="n13" w:tgtFrame="_blank" w:history="1">
              <w:r w:rsidRPr="0030656C">
                <w:rPr>
                  <w:rFonts w:ascii="Times New Roman" w:hAnsi="Times New Roman"/>
                  <w:sz w:val="24"/>
                  <w:szCs w:val="24"/>
                  <w:lang w:val="uk-UA" w:eastAsia="uk-UA"/>
                </w:rPr>
                <w:t>частиною третьою</w:t>
              </w:r>
            </w:hyperlink>
            <w:r w:rsidRPr="0030656C">
              <w:rPr>
                <w:rFonts w:ascii="Times New Roman" w:hAnsi="Times New Roman"/>
                <w:sz w:val="24"/>
                <w:szCs w:val="24"/>
                <w:lang w:val="uk-UA" w:eastAsia="uk-UA"/>
              </w:rPr>
              <w:t xml:space="preserve"> або </w:t>
            </w:r>
            <w:hyperlink r:id="rId6" w:anchor="n14" w:tgtFrame="_blank" w:history="1">
              <w:r w:rsidRPr="0030656C">
                <w:rPr>
                  <w:rFonts w:ascii="Times New Roman" w:hAnsi="Times New Roman"/>
                  <w:sz w:val="24"/>
                  <w:szCs w:val="24"/>
                  <w:lang w:val="uk-UA" w:eastAsia="uk-UA"/>
                </w:rPr>
                <w:t>четвертою</w:t>
              </w:r>
            </w:hyperlink>
            <w:r w:rsidRPr="0030656C">
              <w:rPr>
                <w:rFonts w:ascii="Times New Roman" w:hAnsi="Times New Roman"/>
                <w:sz w:val="24"/>
                <w:szCs w:val="24"/>
                <w:lang w:val="uk-UA" w:eastAsia="uk-UA"/>
              </w:rPr>
              <w:t xml:space="preserve"> статті 1 Закону України </w:t>
            </w:r>
            <w:r w:rsidRPr="0030656C">
              <w:rPr>
                <w:rFonts w:ascii="Times New Roman" w:hAnsi="Times New Roman"/>
                <w:sz w:val="24"/>
                <w:szCs w:val="24"/>
                <w:lang w:eastAsia="uk-UA"/>
              </w:rPr>
              <w:t>“</w:t>
            </w:r>
            <w:r w:rsidRPr="0030656C">
              <w:rPr>
                <w:rFonts w:ascii="Times New Roman" w:hAnsi="Times New Roman"/>
                <w:sz w:val="24"/>
                <w:szCs w:val="24"/>
                <w:lang w:val="uk-UA" w:eastAsia="uk-UA"/>
              </w:rPr>
              <w:t>Про очищення влади</w:t>
            </w:r>
            <w:r w:rsidRPr="0030656C">
              <w:rPr>
                <w:rFonts w:ascii="Times New Roman" w:hAnsi="Times New Roman"/>
                <w:sz w:val="24"/>
                <w:szCs w:val="24"/>
                <w:lang w:eastAsia="uk-UA"/>
              </w:rPr>
              <w:t>”</w:t>
            </w:r>
            <w:r w:rsidRPr="0030656C">
              <w:rPr>
                <w:rFonts w:ascii="Times New Roman" w:hAnsi="Times New Roman"/>
                <w:sz w:val="24"/>
                <w:szCs w:val="24"/>
                <w:lang w:val="uk-UA" w:eastAsia="uk-UA"/>
              </w:rPr>
              <w:t>, та надає згоду на проходження перевірки та на оприлюднення відомостей стосовно неї відповідно до зазначеного Закону</w:t>
            </w:r>
            <w:r w:rsidRPr="0030656C">
              <w:rPr>
                <w:rFonts w:ascii="Times New Roman" w:hAnsi="Times New Roman"/>
                <w:sz w:val="24"/>
                <w:szCs w:val="24"/>
                <w:lang w:eastAsia="uk-UA"/>
              </w:rPr>
              <w:t>.</w:t>
            </w:r>
          </w:p>
          <w:p w14:paraId="6765E872" w14:textId="77777777" w:rsidR="00B46D94" w:rsidRPr="0030656C" w:rsidRDefault="00B46D94" w:rsidP="00B46D94">
            <w:pPr>
              <w:spacing w:after="0" w:line="240" w:lineRule="auto"/>
              <w:ind w:left="122" w:right="128" w:firstLine="283"/>
              <w:jc w:val="both"/>
              <w:rPr>
                <w:rFonts w:ascii="Times New Roman" w:hAnsi="Times New Roman"/>
                <w:sz w:val="24"/>
                <w:szCs w:val="24"/>
                <w:lang w:val="uk-UA" w:eastAsia="uk-UA"/>
              </w:rPr>
            </w:pPr>
            <w:r w:rsidRPr="0030656C">
              <w:rPr>
                <w:rFonts w:ascii="Times New Roman" w:hAnsi="Times New Roman"/>
                <w:sz w:val="24"/>
                <w:szCs w:val="24"/>
                <w:lang w:eastAsia="uk-UA"/>
              </w:rPr>
              <w:t>Подача додатків до заяви не є обов’</w:t>
            </w:r>
            <w:r w:rsidRPr="0030656C">
              <w:rPr>
                <w:rFonts w:ascii="Times New Roman" w:hAnsi="Times New Roman"/>
                <w:sz w:val="24"/>
                <w:szCs w:val="24"/>
                <w:lang w:val="uk-UA" w:eastAsia="uk-UA"/>
              </w:rPr>
              <w:t>язковою.</w:t>
            </w:r>
          </w:p>
          <w:p w14:paraId="4B935C7E" w14:textId="57EB00D0" w:rsidR="00B46D94" w:rsidRPr="0030656C" w:rsidRDefault="00B46D94" w:rsidP="00B46D94">
            <w:pPr>
              <w:spacing w:after="0" w:line="240" w:lineRule="auto"/>
              <w:ind w:left="122" w:right="128" w:firstLine="293"/>
              <w:jc w:val="both"/>
              <w:rPr>
                <w:rFonts w:ascii="Times New Roman" w:hAnsi="Times New Roman"/>
                <w:sz w:val="24"/>
                <w:szCs w:val="24"/>
                <w:lang w:val="uk-UA" w:eastAsia="uk-UA"/>
              </w:rPr>
            </w:pPr>
            <w:r w:rsidRPr="0030656C">
              <w:rPr>
                <w:rFonts w:ascii="Times New Roman" w:hAnsi="Times New Roman"/>
                <w:sz w:val="24"/>
                <w:szCs w:val="24"/>
                <w:shd w:val="clear" w:color="auto" w:fill="FFFFFF"/>
                <w:lang w:val="uk-UA" w:eastAsia="uk-UA"/>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14:paraId="6F502A02" w14:textId="146F026E" w:rsidR="00B46D94" w:rsidRPr="0030656C" w:rsidRDefault="00B46D94" w:rsidP="00B46D94">
            <w:pPr>
              <w:spacing w:after="0" w:line="240" w:lineRule="auto"/>
              <w:ind w:left="122" w:right="128" w:firstLine="293"/>
              <w:jc w:val="both"/>
              <w:rPr>
                <w:rFonts w:ascii="Times New Roman" w:hAnsi="Times New Roman"/>
                <w:sz w:val="24"/>
                <w:szCs w:val="24"/>
                <w:lang w:val="uk-UA" w:eastAsia="uk-UA"/>
              </w:rPr>
            </w:pPr>
            <w:r w:rsidRPr="0030656C">
              <w:rPr>
                <w:rFonts w:ascii="Times New Roman" w:hAnsi="Times New Roman"/>
                <w:sz w:val="24"/>
                <w:szCs w:val="24"/>
                <w:lang w:val="uk-UA" w:eastAsia="uk-UA"/>
              </w:rPr>
              <w:t xml:space="preserve">Інформація подається через </w:t>
            </w:r>
            <w:r w:rsidRPr="0030656C">
              <w:rPr>
                <w:rFonts w:ascii="Times New Roman" w:eastAsia="Times New Roman" w:hAnsi="Times New Roman"/>
                <w:sz w:val="24"/>
                <w:szCs w:val="24"/>
                <w:lang w:val="uk-UA" w:eastAsia="uk-UA"/>
              </w:rPr>
              <w:t>Єдиний портал              вакансій державної служби (</w:t>
            </w:r>
            <w:r w:rsidRPr="0030656C">
              <w:rPr>
                <w:rFonts w:ascii="Times New Roman" w:eastAsia="Times New Roman" w:hAnsi="Times New Roman"/>
                <w:sz w:val="24"/>
                <w:szCs w:val="24"/>
                <w:lang w:val="en-US" w:eastAsia="uk-UA"/>
              </w:rPr>
              <w:t>career</w:t>
            </w:r>
            <w:r w:rsidRPr="0030656C">
              <w:rPr>
                <w:rFonts w:ascii="Times New Roman" w:eastAsia="Times New Roman" w:hAnsi="Times New Roman"/>
                <w:sz w:val="24"/>
                <w:szCs w:val="24"/>
                <w:lang w:val="uk-UA" w:eastAsia="uk-UA"/>
              </w:rPr>
              <w:t>.</w:t>
            </w:r>
            <w:r w:rsidRPr="0030656C">
              <w:rPr>
                <w:rFonts w:ascii="Times New Roman" w:eastAsia="Times New Roman" w:hAnsi="Times New Roman"/>
                <w:sz w:val="24"/>
                <w:szCs w:val="24"/>
                <w:lang w:val="en-US" w:eastAsia="uk-UA"/>
              </w:rPr>
              <w:t>gov</w:t>
            </w:r>
            <w:r w:rsidRPr="0030656C">
              <w:rPr>
                <w:rFonts w:ascii="Times New Roman" w:eastAsia="Times New Roman" w:hAnsi="Times New Roman"/>
                <w:sz w:val="24"/>
                <w:szCs w:val="24"/>
                <w:lang w:val="uk-UA" w:eastAsia="uk-UA"/>
              </w:rPr>
              <w:t>.</w:t>
            </w:r>
            <w:r w:rsidRPr="0030656C">
              <w:rPr>
                <w:rFonts w:ascii="Times New Roman" w:eastAsia="Times New Roman" w:hAnsi="Times New Roman"/>
                <w:sz w:val="24"/>
                <w:szCs w:val="24"/>
                <w:lang w:val="en-US" w:eastAsia="uk-UA"/>
              </w:rPr>
              <w:t>ua</w:t>
            </w:r>
            <w:r w:rsidRPr="0030656C">
              <w:rPr>
                <w:rFonts w:ascii="Times New Roman" w:eastAsia="Times New Roman" w:hAnsi="Times New Roman"/>
                <w:sz w:val="24"/>
                <w:szCs w:val="24"/>
                <w:lang w:val="uk-UA" w:eastAsia="uk-UA"/>
              </w:rPr>
              <w:t xml:space="preserve">) </w:t>
            </w:r>
            <w:r w:rsidRPr="0030656C">
              <w:rPr>
                <w:rFonts w:ascii="Times New Roman" w:hAnsi="Times New Roman"/>
                <w:sz w:val="24"/>
                <w:szCs w:val="24"/>
                <w:lang w:val="uk-UA" w:eastAsia="uk-UA"/>
              </w:rPr>
              <w:t xml:space="preserve">  до 17 год. 00 хв. </w:t>
            </w:r>
            <w:r w:rsidR="00606317">
              <w:rPr>
                <w:rFonts w:ascii="Times New Roman" w:hAnsi="Times New Roman"/>
                <w:sz w:val="24"/>
                <w:szCs w:val="24"/>
                <w:lang w:val="uk-UA" w:eastAsia="uk-UA"/>
              </w:rPr>
              <w:t>01 липня</w:t>
            </w:r>
            <w:r w:rsidRPr="0030656C">
              <w:rPr>
                <w:rFonts w:ascii="Times New Roman" w:hAnsi="Times New Roman"/>
                <w:sz w:val="24"/>
                <w:szCs w:val="24"/>
                <w:lang w:val="uk-UA" w:eastAsia="uk-UA"/>
              </w:rPr>
              <w:t xml:space="preserve"> 2021 року</w:t>
            </w:r>
          </w:p>
        </w:tc>
      </w:tr>
      <w:tr w:rsidR="00B46D94" w:rsidRPr="0030656C" w14:paraId="6B7F7055" w14:textId="77777777" w:rsidTr="00D25CA5">
        <w:tc>
          <w:tcPr>
            <w:tcW w:w="3696" w:type="dxa"/>
            <w:gridSpan w:val="2"/>
          </w:tcPr>
          <w:p w14:paraId="50F2CCCB" w14:textId="77777777" w:rsidR="00B46D94" w:rsidRPr="0030656C" w:rsidRDefault="00B46D94" w:rsidP="00B46D94">
            <w:pPr>
              <w:spacing w:before="100" w:beforeAutospacing="1" w:after="100" w:afterAutospacing="1" w:line="240" w:lineRule="auto"/>
              <w:ind w:left="142"/>
              <w:rPr>
                <w:rFonts w:ascii="Times New Roman" w:hAnsi="Times New Roman"/>
                <w:sz w:val="24"/>
                <w:szCs w:val="24"/>
                <w:lang w:val="uk-UA" w:eastAsia="uk-UA"/>
              </w:rPr>
            </w:pPr>
            <w:r w:rsidRPr="0030656C">
              <w:rPr>
                <w:rFonts w:ascii="Times New Roman" w:hAnsi="Times New Roman"/>
                <w:sz w:val="24"/>
                <w:szCs w:val="24"/>
                <w:lang w:val="uk-UA" w:eastAsia="uk-UA"/>
              </w:rPr>
              <w:t>Додаткові (необов</w:t>
            </w:r>
            <w:r w:rsidRPr="0030656C">
              <w:rPr>
                <w:rFonts w:ascii="Times New Roman" w:hAnsi="Times New Roman"/>
                <w:sz w:val="24"/>
                <w:szCs w:val="24"/>
                <w:lang w:val="en-US" w:eastAsia="uk-UA"/>
              </w:rPr>
              <w:t>’</w:t>
            </w:r>
            <w:r w:rsidRPr="0030656C">
              <w:rPr>
                <w:rFonts w:ascii="Times New Roman" w:hAnsi="Times New Roman"/>
                <w:sz w:val="24"/>
                <w:szCs w:val="24"/>
                <w:lang w:val="uk-UA" w:eastAsia="uk-UA"/>
              </w:rPr>
              <w:t>язкові) документи</w:t>
            </w:r>
          </w:p>
        </w:tc>
        <w:tc>
          <w:tcPr>
            <w:tcW w:w="6976" w:type="dxa"/>
          </w:tcPr>
          <w:p w14:paraId="0DA76FFA" w14:textId="77777777" w:rsidR="00B46D94" w:rsidRPr="0030656C" w:rsidRDefault="00B46D94" w:rsidP="00B46D94">
            <w:pPr>
              <w:spacing w:after="0" w:line="240" w:lineRule="auto"/>
              <w:ind w:left="122" w:right="164"/>
              <w:jc w:val="both"/>
              <w:rPr>
                <w:rFonts w:ascii="Times New Roman" w:hAnsi="Times New Roman"/>
                <w:sz w:val="24"/>
                <w:szCs w:val="24"/>
                <w:lang w:val="uk-UA" w:eastAsia="uk-UA"/>
              </w:rPr>
            </w:pPr>
            <w:r w:rsidRPr="0030656C">
              <w:rPr>
                <w:rFonts w:ascii="Times New Roman" w:hAnsi="Times New Roman"/>
                <w:sz w:val="24"/>
                <w:szCs w:val="24"/>
                <w:lang w:val="uk-UA" w:eastAsia="uk-UA"/>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B46D94" w:rsidRPr="0030656C" w14:paraId="56F0C36A" w14:textId="77777777" w:rsidTr="00D25CA5">
        <w:trPr>
          <w:trHeight w:val="2702"/>
        </w:trPr>
        <w:tc>
          <w:tcPr>
            <w:tcW w:w="3696" w:type="dxa"/>
            <w:gridSpan w:val="2"/>
          </w:tcPr>
          <w:p w14:paraId="130554A8" w14:textId="77777777" w:rsidR="00B46D94" w:rsidRPr="0030656C" w:rsidRDefault="00B46D94" w:rsidP="00B46D94">
            <w:pPr>
              <w:spacing w:after="0" w:line="240" w:lineRule="auto"/>
              <w:ind w:left="118" w:right="128"/>
              <w:rPr>
                <w:rFonts w:ascii="Times New Roman" w:hAnsi="Times New Roman"/>
                <w:sz w:val="24"/>
                <w:szCs w:val="24"/>
                <w:lang w:val="uk-UA" w:eastAsia="uk-UA"/>
              </w:rPr>
            </w:pPr>
            <w:r w:rsidRPr="0030656C">
              <w:rPr>
                <w:rFonts w:ascii="Times New Roman" w:hAnsi="Times New Roman"/>
                <w:sz w:val="24"/>
                <w:szCs w:val="24"/>
                <w:lang w:val="uk-UA" w:eastAsia="uk-UA"/>
              </w:rPr>
              <w:t xml:space="preserve">Дата і час початку проведення тестування кандидатів. </w:t>
            </w:r>
          </w:p>
          <w:p w14:paraId="4E8D7A89" w14:textId="77777777" w:rsidR="00B46D94" w:rsidRPr="0030656C" w:rsidRDefault="00B46D94" w:rsidP="00B46D94">
            <w:pPr>
              <w:spacing w:after="0" w:line="240" w:lineRule="auto"/>
              <w:ind w:left="118" w:right="128"/>
              <w:rPr>
                <w:rFonts w:ascii="Times New Roman" w:hAnsi="Times New Roman"/>
                <w:sz w:val="24"/>
                <w:szCs w:val="24"/>
                <w:lang w:val="uk-UA" w:eastAsia="uk-UA"/>
              </w:rPr>
            </w:pPr>
          </w:p>
          <w:p w14:paraId="24A2BAE1" w14:textId="77777777" w:rsidR="00B46D94" w:rsidRPr="0030656C" w:rsidRDefault="00B46D94" w:rsidP="00B46D94">
            <w:pPr>
              <w:spacing w:after="0" w:line="240" w:lineRule="auto"/>
              <w:ind w:left="118" w:right="128"/>
              <w:rPr>
                <w:rFonts w:ascii="Times New Roman" w:hAnsi="Times New Roman"/>
                <w:sz w:val="24"/>
                <w:szCs w:val="24"/>
                <w:lang w:val="uk-UA" w:eastAsia="uk-UA"/>
              </w:rPr>
            </w:pPr>
            <w:r w:rsidRPr="0030656C">
              <w:rPr>
                <w:rFonts w:ascii="Times New Roman" w:hAnsi="Times New Roman"/>
                <w:sz w:val="24"/>
                <w:szCs w:val="24"/>
                <w:lang w:val="uk-UA" w:eastAsia="uk-UA"/>
              </w:rPr>
              <w:t xml:space="preserve">Місце або спосіб проведення тестування. </w:t>
            </w:r>
          </w:p>
          <w:p w14:paraId="11E80CCD" w14:textId="77777777" w:rsidR="00B46D94" w:rsidRPr="0030656C" w:rsidRDefault="00B46D94" w:rsidP="00B46D94">
            <w:pPr>
              <w:spacing w:after="0" w:line="240" w:lineRule="auto"/>
              <w:ind w:left="118" w:right="128"/>
              <w:rPr>
                <w:rFonts w:ascii="Times New Roman" w:hAnsi="Times New Roman"/>
                <w:sz w:val="24"/>
                <w:szCs w:val="24"/>
                <w:lang w:val="uk-UA" w:eastAsia="uk-UA"/>
              </w:rPr>
            </w:pPr>
          </w:p>
          <w:p w14:paraId="0E3FDDC2" w14:textId="77777777" w:rsidR="00B46D94" w:rsidRPr="0030656C" w:rsidRDefault="00B46D94" w:rsidP="00B46D94">
            <w:pPr>
              <w:spacing w:after="0" w:line="240" w:lineRule="auto"/>
              <w:ind w:left="118" w:right="128"/>
              <w:rPr>
                <w:rFonts w:ascii="Times New Roman" w:hAnsi="Times New Roman"/>
                <w:sz w:val="24"/>
                <w:szCs w:val="24"/>
                <w:lang w:val="uk-UA" w:eastAsia="uk-UA"/>
              </w:rPr>
            </w:pPr>
            <w:r w:rsidRPr="0030656C">
              <w:rPr>
                <w:rFonts w:ascii="Times New Roman" w:hAnsi="Times New Roman"/>
                <w:sz w:val="24"/>
                <w:szCs w:val="24"/>
                <w:lang w:val="uk-UA" w:eastAsia="uk-UA"/>
              </w:rPr>
              <w:t xml:space="preserve">Місце або спосіб проведення співбесіди (із зазначенням електронної платформи для комунікації дистанційно) </w:t>
            </w:r>
          </w:p>
        </w:tc>
        <w:tc>
          <w:tcPr>
            <w:tcW w:w="6976" w:type="dxa"/>
          </w:tcPr>
          <w:p w14:paraId="432B0151" w14:textId="77777777" w:rsidR="00B46D94" w:rsidRPr="0030656C" w:rsidRDefault="00B46D94" w:rsidP="00B46D94">
            <w:pPr>
              <w:spacing w:after="0" w:line="240" w:lineRule="auto"/>
              <w:ind w:left="122" w:right="128"/>
              <w:jc w:val="both"/>
              <w:rPr>
                <w:rFonts w:ascii="Times New Roman" w:hAnsi="Times New Roman"/>
                <w:sz w:val="24"/>
                <w:szCs w:val="24"/>
                <w:lang w:val="uk-UA" w:eastAsia="uk-UA"/>
              </w:rPr>
            </w:pPr>
          </w:p>
          <w:p w14:paraId="63DE4FD9" w14:textId="29DC44B4" w:rsidR="00B46D94" w:rsidRPr="0030656C" w:rsidRDefault="00606317" w:rsidP="00B46D94">
            <w:pPr>
              <w:spacing w:after="0" w:line="240" w:lineRule="auto"/>
              <w:ind w:left="122" w:right="128"/>
              <w:jc w:val="both"/>
              <w:rPr>
                <w:rFonts w:ascii="Times New Roman" w:hAnsi="Times New Roman"/>
                <w:sz w:val="24"/>
                <w:szCs w:val="24"/>
                <w:lang w:val="uk-UA" w:eastAsia="uk-UA"/>
              </w:rPr>
            </w:pPr>
            <w:r>
              <w:rPr>
                <w:rFonts w:ascii="Times New Roman" w:hAnsi="Times New Roman"/>
                <w:sz w:val="24"/>
                <w:szCs w:val="24"/>
                <w:lang w:val="uk-UA" w:eastAsia="uk-UA"/>
              </w:rPr>
              <w:t>05 липня</w:t>
            </w:r>
            <w:r w:rsidR="00B46D94" w:rsidRPr="0030656C">
              <w:rPr>
                <w:rFonts w:ascii="Times New Roman" w:hAnsi="Times New Roman"/>
                <w:sz w:val="24"/>
                <w:szCs w:val="24"/>
                <w:lang w:val="uk-UA" w:eastAsia="uk-UA"/>
              </w:rPr>
              <w:t xml:space="preserve"> 2021 року </w:t>
            </w:r>
            <w:r w:rsidR="000B0A40" w:rsidRPr="0030656C">
              <w:rPr>
                <w:rFonts w:ascii="Times New Roman" w:hAnsi="Times New Roman"/>
                <w:sz w:val="24"/>
                <w:szCs w:val="24"/>
                <w:lang w:val="uk-UA" w:eastAsia="uk-UA"/>
              </w:rPr>
              <w:t>о 1</w:t>
            </w:r>
            <w:r>
              <w:rPr>
                <w:rFonts w:ascii="Times New Roman" w:hAnsi="Times New Roman"/>
                <w:sz w:val="24"/>
                <w:szCs w:val="24"/>
                <w:lang w:val="uk-UA" w:eastAsia="uk-UA"/>
              </w:rPr>
              <w:t>0</w:t>
            </w:r>
            <w:r w:rsidR="00B46D94" w:rsidRPr="0030656C">
              <w:rPr>
                <w:rFonts w:ascii="Times New Roman" w:hAnsi="Times New Roman"/>
                <w:sz w:val="24"/>
                <w:szCs w:val="24"/>
                <w:lang w:val="uk-UA" w:eastAsia="uk-UA"/>
              </w:rPr>
              <w:t xml:space="preserve"> год. 00 хв.</w:t>
            </w:r>
          </w:p>
          <w:p w14:paraId="62AA2659" w14:textId="77777777" w:rsidR="00B46D94" w:rsidRPr="0030656C" w:rsidRDefault="00B46D94" w:rsidP="00B46D94">
            <w:pPr>
              <w:spacing w:after="0" w:line="240" w:lineRule="auto"/>
              <w:ind w:left="122" w:right="128"/>
              <w:jc w:val="both"/>
              <w:rPr>
                <w:rFonts w:ascii="Times New Roman" w:hAnsi="Times New Roman"/>
                <w:sz w:val="24"/>
                <w:szCs w:val="24"/>
                <w:lang w:val="uk-UA" w:eastAsia="uk-UA"/>
              </w:rPr>
            </w:pPr>
          </w:p>
          <w:p w14:paraId="348E2177" w14:textId="01BCE8B1" w:rsidR="00B46D94" w:rsidRPr="0030656C" w:rsidRDefault="00D47873" w:rsidP="00B46D94">
            <w:pPr>
              <w:spacing w:after="0" w:line="240" w:lineRule="auto"/>
              <w:ind w:left="122" w:right="128"/>
              <w:jc w:val="both"/>
              <w:rPr>
                <w:rFonts w:ascii="Times New Roman" w:hAnsi="Times New Roman"/>
                <w:sz w:val="24"/>
                <w:szCs w:val="24"/>
                <w:lang w:eastAsia="uk-UA"/>
              </w:rPr>
            </w:pPr>
            <w:r w:rsidRPr="0030656C">
              <w:rPr>
                <w:rFonts w:ascii="Times New Roman" w:hAnsi="Times New Roman"/>
                <w:sz w:val="24"/>
                <w:szCs w:val="24"/>
                <w:lang w:val="uk-UA" w:eastAsia="uk-UA"/>
              </w:rPr>
              <w:t>П</w:t>
            </w:r>
            <w:r w:rsidR="00B46D94" w:rsidRPr="0030656C">
              <w:rPr>
                <w:rFonts w:ascii="Times New Roman" w:hAnsi="Times New Roman"/>
                <w:sz w:val="24"/>
                <w:szCs w:val="24"/>
                <w:lang w:val="uk-UA" w:eastAsia="uk-UA"/>
              </w:rPr>
              <w:t xml:space="preserve">роведення тестування </w:t>
            </w:r>
            <w:r w:rsidRPr="0030656C">
              <w:rPr>
                <w:rFonts w:ascii="Times New Roman" w:hAnsi="Times New Roman"/>
                <w:sz w:val="24"/>
                <w:szCs w:val="24"/>
                <w:lang w:val="uk-UA" w:eastAsia="uk-UA"/>
              </w:rPr>
              <w:t xml:space="preserve">дистанційно </w:t>
            </w:r>
          </w:p>
          <w:p w14:paraId="4BA692BE" w14:textId="77777777" w:rsidR="00B46D94" w:rsidRPr="0030656C" w:rsidRDefault="00B46D94" w:rsidP="00B46D94">
            <w:pPr>
              <w:spacing w:after="0" w:line="240" w:lineRule="auto"/>
              <w:ind w:left="122" w:right="128"/>
              <w:jc w:val="both"/>
              <w:rPr>
                <w:rFonts w:ascii="Times New Roman" w:hAnsi="Times New Roman"/>
                <w:b/>
                <w:sz w:val="24"/>
                <w:szCs w:val="24"/>
                <w:lang w:val="uk-UA" w:eastAsia="uk-UA"/>
              </w:rPr>
            </w:pPr>
          </w:p>
          <w:p w14:paraId="50586BEC" w14:textId="77777777" w:rsidR="00B46D94" w:rsidRPr="0030656C" w:rsidRDefault="00B46D94" w:rsidP="00B46D94">
            <w:pPr>
              <w:spacing w:after="0" w:line="240" w:lineRule="auto"/>
              <w:ind w:left="122" w:right="128"/>
              <w:jc w:val="both"/>
              <w:rPr>
                <w:rFonts w:ascii="Times New Roman" w:hAnsi="Times New Roman"/>
                <w:b/>
                <w:sz w:val="24"/>
                <w:szCs w:val="24"/>
                <w:lang w:val="uk-UA" w:eastAsia="uk-UA"/>
              </w:rPr>
            </w:pPr>
          </w:p>
          <w:p w14:paraId="6B3121F6" w14:textId="048CA464" w:rsidR="00B46D94" w:rsidRPr="0030656C" w:rsidRDefault="00EF16C2" w:rsidP="00B46D94">
            <w:pPr>
              <w:spacing w:after="0" w:line="240" w:lineRule="auto"/>
              <w:ind w:left="122" w:right="128"/>
              <w:jc w:val="both"/>
              <w:rPr>
                <w:rFonts w:ascii="Times New Roman" w:hAnsi="Times New Roman"/>
                <w:sz w:val="24"/>
                <w:szCs w:val="24"/>
                <w:lang w:val="uk-UA" w:eastAsia="uk-UA"/>
              </w:rPr>
            </w:pPr>
            <w:r w:rsidRPr="0030656C">
              <w:rPr>
                <w:rFonts w:ascii="Times New Roman" w:hAnsi="Times New Roman"/>
                <w:sz w:val="24"/>
                <w:szCs w:val="24"/>
                <w:lang w:val="uk-UA" w:eastAsia="uk-UA"/>
              </w:rPr>
              <w:t>П</w:t>
            </w:r>
            <w:r w:rsidR="00B46D94" w:rsidRPr="0030656C">
              <w:rPr>
                <w:rFonts w:ascii="Times New Roman" w:hAnsi="Times New Roman"/>
                <w:sz w:val="24"/>
                <w:szCs w:val="24"/>
                <w:lang w:val="uk-UA" w:eastAsia="uk-UA"/>
              </w:rPr>
              <w:t>роведення співбесіди за фізичної присутності кандидатів</w:t>
            </w:r>
            <w:r w:rsidRPr="0030656C">
              <w:rPr>
                <w:rFonts w:ascii="Times New Roman" w:hAnsi="Times New Roman"/>
                <w:sz w:val="24"/>
                <w:szCs w:val="24"/>
                <w:lang w:val="uk-UA" w:eastAsia="uk-UA"/>
              </w:rPr>
              <w:t xml:space="preserve"> </w:t>
            </w:r>
            <w:r w:rsidR="00EE15B4">
              <w:rPr>
                <w:rFonts w:ascii="Times New Roman" w:hAnsi="Times New Roman"/>
                <w:sz w:val="24"/>
                <w:szCs w:val="24"/>
                <w:lang w:val="uk-UA" w:eastAsia="uk-UA"/>
              </w:rPr>
              <w:t xml:space="preserve">з дотриманням карантинних вимог </w:t>
            </w:r>
            <w:r w:rsidRPr="0030656C">
              <w:rPr>
                <w:rFonts w:ascii="Times New Roman" w:hAnsi="Times New Roman"/>
                <w:sz w:val="24"/>
                <w:szCs w:val="24"/>
                <w:lang w:val="uk-UA" w:eastAsia="uk-UA"/>
              </w:rPr>
              <w:t xml:space="preserve">за адресом: м. Херсон, провулок Козацький, 10, поверх </w:t>
            </w:r>
            <w:r w:rsidRPr="0030656C">
              <w:rPr>
                <w:rFonts w:ascii="Times New Roman" w:hAnsi="Times New Roman"/>
                <w:sz w:val="24"/>
                <w:szCs w:val="24"/>
                <w:lang w:val="en-US" w:eastAsia="uk-UA"/>
              </w:rPr>
              <w:t>IV</w:t>
            </w:r>
          </w:p>
        </w:tc>
      </w:tr>
      <w:tr w:rsidR="00B46D94" w:rsidRPr="0030656C" w14:paraId="482236FF" w14:textId="77777777" w:rsidTr="00D25CA5">
        <w:trPr>
          <w:trHeight w:val="1654"/>
        </w:trPr>
        <w:tc>
          <w:tcPr>
            <w:tcW w:w="3696" w:type="dxa"/>
            <w:gridSpan w:val="2"/>
          </w:tcPr>
          <w:p w14:paraId="6D85ACD2" w14:textId="77777777" w:rsidR="00B46D94" w:rsidRPr="0030656C" w:rsidRDefault="00B46D94" w:rsidP="00B46D94">
            <w:pPr>
              <w:spacing w:before="100" w:beforeAutospacing="1" w:after="100" w:afterAutospacing="1" w:line="240" w:lineRule="auto"/>
              <w:ind w:left="118"/>
              <w:rPr>
                <w:rFonts w:ascii="Times New Roman" w:hAnsi="Times New Roman"/>
                <w:sz w:val="24"/>
                <w:szCs w:val="24"/>
                <w:lang w:val="uk-UA" w:eastAsia="uk-UA"/>
              </w:rPr>
            </w:pPr>
            <w:r w:rsidRPr="0030656C">
              <w:rPr>
                <w:rFonts w:ascii="Times New Roman" w:hAnsi="Times New Roman"/>
                <w:sz w:val="24"/>
                <w:szCs w:val="24"/>
                <w:lang w:val="uk-UA" w:eastAsia="uk-UA"/>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976" w:type="dxa"/>
          </w:tcPr>
          <w:p w14:paraId="3C43E309" w14:textId="77777777" w:rsidR="00B46D94" w:rsidRPr="0030656C" w:rsidRDefault="00B46D94" w:rsidP="00B46D94">
            <w:pPr>
              <w:spacing w:after="0" w:line="240" w:lineRule="auto"/>
              <w:ind w:left="112"/>
              <w:jc w:val="both"/>
              <w:rPr>
                <w:rFonts w:ascii="Times New Roman" w:hAnsi="Times New Roman"/>
                <w:sz w:val="24"/>
                <w:szCs w:val="24"/>
                <w:lang w:val="uk-UA" w:eastAsia="uk-UA"/>
              </w:rPr>
            </w:pPr>
          </w:p>
          <w:p w14:paraId="136995BB" w14:textId="77777777" w:rsidR="00B46D94" w:rsidRPr="0030656C" w:rsidRDefault="00B46D94" w:rsidP="00B46D94">
            <w:pPr>
              <w:spacing w:after="0" w:line="240" w:lineRule="auto"/>
              <w:ind w:left="112"/>
              <w:jc w:val="both"/>
              <w:rPr>
                <w:rFonts w:ascii="Times New Roman" w:hAnsi="Times New Roman"/>
                <w:sz w:val="24"/>
                <w:szCs w:val="24"/>
                <w:lang w:val="uk-UA" w:eastAsia="uk-UA"/>
              </w:rPr>
            </w:pPr>
            <w:r w:rsidRPr="0030656C">
              <w:rPr>
                <w:rFonts w:ascii="Times New Roman" w:hAnsi="Times New Roman"/>
                <w:sz w:val="24"/>
                <w:szCs w:val="24"/>
                <w:lang w:val="uk-UA" w:eastAsia="uk-UA"/>
              </w:rPr>
              <w:t>БІБАРСОВА Юлія Володимирівна</w:t>
            </w:r>
          </w:p>
          <w:p w14:paraId="54A1E905" w14:textId="77777777" w:rsidR="00B46D94" w:rsidRPr="0030656C" w:rsidRDefault="00B46D94" w:rsidP="00B46D94">
            <w:pPr>
              <w:spacing w:after="0" w:line="240" w:lineRule="auto"/>
              <w:ind w:left="112" w:right="199"/>
              <w:jc w:val="both"/>
              <w:rPr>
                <w:rFonts w:ascii="Times New Roman" w:hAnsi="Times New Roman"/>
                <w:sz w:val="24"/>
                <w:szCs w:val="24"/>
                <w:lang w:val="uk-UA" w:eastAsia="uk-UA"/>
              </w:rPr>
            </w:pPr>
            <w:r w:rsidRPr="0030656C">
              <w:rPr>
                <w:rFonts w:ascii="Times New Roman" w:hAnsi="Times New Roman"/>
                <w:sz w:val="24"/>
                <w:szCs w:val="24"/>
                <w:lang w:val="uk-UA" w:eastAsia="uk-UA"/>
              </w:rPr>
              <w:t>моб.тел. 0672887397</w:t>
            </w:r>
          </w:p>
          <w:p w14:paraId="62754699" w14:textId="77777777" w:rsidR="00B46D94" w:rsidRPr="0030656C" w:rsidRDefault="00EB5F68" w:rsidP="00B46D94">
            <w:pPr>
              <w:spacing w:after="0" w:line="240" w:lineRule="auto"/>
              <w:ind w:left="112" w:right="199"/>
              <w:jc w:val="both"/>
              <w:rPr>
                <w:rFonts w:ascii="Times New Roman" w:hAnsi="Times New Roman"/>
                <w:sz w:val="24"/>
                <w:szCs w:val="24"/>
                <w:lang w:val="uk-UA" w:eastAsia="uk-UA"/>
              </w:rPr>
            </w:pPr>
            <w:hyperlink r:id="rId7" w:history="1">
              <w:r w:rsidR="00B46D94" w:rsidRPr="0030656C">
                <w:rPr>
                  <w:rFonts w:ascii="Times New Roman" w:hAnsi="Times New Roman"/>
                  <w:color w:val="0563C1"/>
                  <w:sz w:val="24"/>
                  <w:szCs w:val="24"/>
                  <w:u w:val="single"/>
                  <w:lang w:val="uk-UA" w:eastAsia="uk-UA"/>
                </w:rPr>
                <w:t>2210kadry@ukr.net</w:t>
              </w:r>
            </w:hyperlink>
          </w:p>
        </w:tc>
      </w:tr>
      <w:tr w:rsidR="00B46D94" w:rsidRPr="0030656C" w14:paraId="3D7BEA60" w14:textId="77777777" w:rsidTr="00D25CA5">
        <w:tc>
          <w:tcPr>
            <w:tcW w:w="10672" w:type="dxa"/>
            <w:gridSpan w:val="3"/>
          </w:tcPr>
          <w:p w14:paraId="63A49F30" w14:textId="77777777" w:rsidR="00B46D94" w:rsidRPr="0030656C" w:rsidRDefault="00B46D94" w:rsidP="00B46D94">
            <w:pPr>
              <w:spacing w:before="100" w:beforeAutospacing="1" w:after="100" w:afterAutospacing="1" w:line="240" w:lineRule="auto"/>
              <w:jc w:val="center"/>
              <w:rPr>
                <w:rFonts w:ascii="Times New Roman" w:hAnsi="Times New Roman"/>
                <w:sz w:val="24"/>
                <w:szCs w:val="24"/>
                <w:lang w:val="uk-UA" w:eastAsia="uk-UA"/>
              </w:rPr>
            </w:pPr>
            <w:r w:rsidRPr="0030656C">
              <w:rPr>
                <w:rFonts w:ascii="Times New Roman" w:hAnsi="Times New Roman"/>
                <w:sz w:val="24"/>
                <w:szCs w:val="24"/>
                <w:lang w:val="uk-UA" w:eastAsia="uk-UA"/>
              </w:rPr>
              <w:t>Кваліфікаційні вимоги</w:t>
            </w:r>
          </w:p>
        </w:tc>
      </w:tr>
      <w:tr w:rsidR="00B46D94" w:rsidRPr="0030656C" w14:paraId="6C61C309" w14:textId="77777777" w:rsidTr="00D25CA5">
        <w:tc>
          <w:tcPr>
            <w:tcW w:w="526" w:type="dxa"/>
          </w:tcPr>
          <w:p w14:paraId="55DB3AF7" w14:textId="77777777" w:rsidR="00B46D94" w:rsidRPr="0030656C" w:rsidRDefault="00B46D94" w:rsidP="00B46D94">
            <w:pPr>
              <w:spacing w:before="100" w:beforeAutospacing="1" w:after="100" w:afterAutospacing="1" w:line="240" w:lineRule="auto"/>
              <w:jc w:val="center"/>
              <w:rPr>
                <w:rFonts w:ascii="Times New Roman" w:hAnsi="Times New Roman"/>
                <w:sz w:val="24"/>
                <w:szCs w:val="24"/>
                <w:lang w:val="uk-UA" w:eastAsia="uk-UA"/>
              </w:rPr>
            </w:pPr>
            <w:r w:rsidRPr="0030656C">
              <w:rPr>
                <w:rFonts w:ascii="Times New Roman" w:hAnsi="Times New Roman"/>
                <w:sz w:val="24"/>
                <w:szCs w:val="24"/>
                <w:lang w:val="uk-UA" w:eastAsia="uk-UA"/>
              </w:rPr>
              <w:t>1</w:t>
            </w:r>
          </w:p>
        </w:tc>
        <w:tc>
          <w:tcPr>
            <w:tcW w:w="3170" w:type="dxa"/>
          </w:tcPr>
          <w:p w14:paraId="56720A9E" w14:textId="77777777" w:rsidR="00B46D94" w:rsidRPr="0030656C" w:rsidRDefault="00B46D94" w:rsidP="00B46D94">
            <w:pPr>
              <w:spacing w:before="100" w:beforeAutospacing="1" w:after="100" w:afterAutospacing="1" w:line="240" w:lineRule="auto"/>
              <w:ind w:left="39"/>
              <w:rPr>
                <w:rFonts w:ascii="Times New Roman" w:hAnsi="Times New Roman"/>
                <w:sz w:val="24"/>
                <w:szCs w:val="24"/>
                <w:lang w:val="uk-UA" w:eastAsia="uk-UA"/>
              </w:rPr>
            </w:pPr>
            <w:r w:rsidRPr="0030656C">
              <w:rPr>
                <w:rFonts w:ascii="Times New Roman" w:hAnsi="Times New Roman"/>
                <w:sz w:val="24"/>
                <w:szCs w:val="24"/>
                <w:lang w:val="uk-UA" w:eastAsia="uk-UA"/>
              </w:rPr>
              <w:t>Освіта</w:t>
            </w:r>
          </w:p>
        </w:tc>
        <w:tc>
          <w:tcPr>
            <w:tcW w:w="6976" w:type="dxa"/>
          </w:tcPr>
          <w:p w14:paraId="700E3706" w14:textId="651689F7" w:rsidR="00B46D94" w:rsidRPr="0030656C" w:rsidRDefault="00B46D94" w:rsidP="00B46D94">
            <w:pPr>
              <w:spacing w:after="0" w:line="240" w:lineRule="auto"/>
              <w:ind w:left="112" w:right="164"/>
              <w:jc w:val="both"/>
              <w:rPr>
                <w:rFonts w:ascii="Times New Roman" w:hAnsi="Times New Roman"/>
                <w:sz w:val="24"/>
                <w:szCs w:val="24"/>
                <w:lang w:val="uk-UA" w:eastAsia="uk-UA"/>
              </w:rPr>
            </w:pPr>
            <w:r w:rsidRPr="0030656C">
              <w:rPr>
                <w:rFonts w:ascii="Times New Roman" w:hAnsi="Times New Roman"/>
                <w:sz w:val="24"/>
                <w:szCs w:val="24"/>
                <w:lang w:val="uk-UA"/>
              </w:rPr>
              <w:t>вища освіта ступеню не нижче бакалавр</w:t>
            </w:r>
            <w:r w:rsidR="0030656C" w:rsidRPr="0030656C">
              <w:rPr>
                <w:rFonts w:ascii="Times New Roman" w:hAnsi="Times New Roman"/>
                <w:sz w:val="24"/>
                <w:szCs w:val="24"/>
                <w:lang w:val="uk-UA"/>
              </w:rPr>
              <w:t>а</w:t>
            </w:r>
            <w:r w:rsidRPr="0030656C">
              <w:rPr>
                <w:rFonts w:ascii="Times New Roman" w:hAnsi="Times New Roman"/>
                <w:sz w:val="24"/>
                <w:szCs w:val="24"/>
                <w:lang w:val="uk-UA"/>
              </w:rPr>
              <w:t>, молодший бакалавр</w:t>
            </w:r>
          </w:p>
        </w:tc>
      </w:tr>
      <w:tr w:rsidR="00B46D94" w:rsidRPr="0030656C" w14:paraId="0398EF6F" w14:textId="77777777" w:rsidTr="00D25CA5">
        <w:tc>
          <w:tcPr>
            <w:tcW w:w="526" w:type="dxa"/>
          </w:tcPr>
          <w:p w14:paraId="7D8412CC" w14:textId="77777777" w:rsidR="00B46D94" w:rsidRPr="0030656C" w:rsidRDefault="00B46D94" w:rsidP="00B46D94">
            <w:pPr>
              <w:spacing w:before="100" w:beforeAutospacing="1" w:after="100" w:afterAutospacing="1" w:line="240" w:lineRule="auto"/>
              <w:jc w:val="center"/>
              <w:rPr>
                <w:rFonts w:ascii="Times New Roman" w:hAnsi="Times New Roman"/>
                <w:sz w:val="24"/>
                <w:szCs w:val="24"/>
                <w:lang w:val="uk-UA" w:eastAsia="uk-UA"/>
              </w:rPr>
            </w:pPr>
            <w:r w:rsidRPr="0030656C">
              <w:rPr>
                <w:rFonts w:ascii="Times New Roman" w:hAnsi="Times New Roman"/>
                <w:sz w:val="24"/>
                <w:szCs w:val="24"/>
                <w:lang w:val="uk-UA" w:eastAsia="uk-UA"/>
              </w:rPr>
              <w:t>2</w:t>
            </w:r>
          </w:p>
        </w:tc>
        <w:tc>
          <w:tcPr>
            <w:tcW w:w="3170" w:type="dxa"/>
          </w:tcPr>
          <w:p w14:paraId="4ED216EB" w14:textId="77777777" w:rsidR="00B46D94" w:rsidRPr="0030656C" w:rsidRDefault="00B46D94" w:rsidP="00B46D94">
            <w:pPr>
              <w:spacing w:before="100" w:beforeAutospacing="1" w:after="100" w:afterAutospacing="1" w:line="240" w:lineRule="auto"/>
              <w:ind w:left="39"/>
              <w:rPr>
                <w:rFonts w:ascii="Times New Roman" w:hAnsi="Times New Roman"/>
                <w:sz w:val="24"/>
                <w:szCs w:val="24"/>
                <w:lang w:val="uk-UA" w:eastAsia="uk-UA"/>
              </w:rPr>
            </w:pPr>
            <w:r w:rsidRPr="0030656C">
              <w:rPr>
                <w:rFonts w:ascii="Times New Roman" w:hAnsi="Times New Roman"/>
                <w:sz w:val="24"/>
                <w:szCs w:val="24"/>
                <w:lang w:val="uk-UA" w:eastAsia="uk-UA"/>
              </w:rPr>
              <w:t>Досвід роботи</w:t>
            </w:r>
          </w:p>
        </w:tc>
        <w:tc>
          <w:tcPr>
            <w:tcW w:w="6976" w:type="dxa"/>
          </w:tcPr>
          <w:p w14:paraId="6CC6041E" w14:textId="77777777" w:rsidR="00B46D94" w:rsidRPr="0030656C" w:rsidRDefault="00B46D94" w:rsidP="00B46D94">
            <w:pPr>
              <w:spacing w:after="0" w:line="240" w:lineRule="auto"/>
              <w:ind w:left="112" w:right="165"/>
              <w:jc w:val="both"/>
              <w:rPr>
                <w:rFonts w:ascii="Times New Roman" w:hAnsi="Times New Roman"/>
                <w:sz w:val="24"/>
                <w:szCs w:val="24"/>
                <w:lang w:val="uk-UA" w:eastAsia="uk-UA"/>
              </w:rPr>
            </w:pPr>
            <w:r w:rsidRPr="0030656C">
              <w:rPr>
                <w:rFonts w:ascii="Times New Roman" w:hAnsi="Times New Roman"/>
                <w:sz w:val="24"/>
                <w:szCs w:val="24"/>
                <w:lang w:val="uk-UA" w:eastAsia="uk-UA"/>
              </w:rPr>
              <w:t>не потребує</w:t>
            </w:r>
          </w:p>
        </w:tc>
      </w:tr>
      <w:tr w:rsidR="00B46D94" w:rsidRPr="0030656C" w14:paraId="3C11A440" w14:textId="77777777" w:rsidTr="00D25CA5">
        <w:tc>
          <w:tcPr>
            <w:tcW w:w="526" w:type="dxa"/>
          </w:tcPr>
          <w:p w14:paraId="1D26249B" w14:textId="77777777" w:rsidR="00B46D94" w:rsidRPr="0030656C" w:rsidRDefault="00B46D94" w:rsidP="00B46D94">
            <w:pPr>
              <w:spacing w:before="100" w:beforeAutospacing="1" w:after="100" w:afterAutospacing="1" w:line="240" w:lineRule="auto"/>
              <w:jc w:val="center"/>
              <w:rPr>
                <w:rFonts w:ascii="Times New Roman" w:hAnsi="Times New Roman"/>
                <w:sz w:val="24"/>
                <w:szCs w:val="24"/>
                <w:lang w:val="uk-UA" w:eastAsia="uk-UA"/>
              </w:rPr>
            </w:pPr>
            <w:r w:rsidRPr="0030656C">
              <w:rPr>
                <w:rFonts w:ascii="Times New Roman" w:hAnsi="Times New Roman"/>
                <w:sz w:val="24"/>
                <w:szCs w:val="24"/>
                <w:lang w:val="uk-UA" w:eastAsia="uk-UA"/>
              </w:rPr>
              <w:t>3</w:t>
            </w:r>
          </w:p>
        </w:tc>
        <w:tc>
          <w:tcPr>
            <w:tcW w:w="3170" w:type="dxa"/>
          </w:tcPr>
          <w:p w14:paraId="5B571963" w14:textId="77777777" w:rsidR="00B46D94" w:rsidRPr="0030656C" w:rsidRDefault="00B46D94" w:rsidP="00B46D94">
            <w:pPr>
              <w:spacing w:before="100" w:beforeAutospacing="1" w:after="100" w:afterAutospacing="1" w:line="240" w:lineRule="auto"/>
              <w:ind w:left="39"/>
              <w:rPr>
                <w:rFonts w:ascii="Times New Roman" w:hAnsi="Times New Roman"/>
                <w:sz w:val="24"/>
                <w:szCs w:val="24"/>
                <w:lang w:val="uk-UA" w:eastAsia="uk-UA"/>
              </w:rPr>
            </w:pPr>
            <w:r w:rsidRPr="0030656C">
              <w:rPr>
                <w:rFonts w:ascii="Times New Roman" w:hAnsi="Times New Roman"/>
                <w:sz w:val="24"/>
                <w:szCs w:val="24"/>
                <w:lang w:val="uk-UA" w:eastAsia="uk-UA"/>
              </w:rPr>
              <w:t>Володіння державною мовою</w:t>
            </w:r>
          </w:p>
        </w:tc>
        <w:tc>
          <w:tcPr>
            <w:tcW w:w="6976" w:type="dxa"/>
          </w:tcPr>
          <w:p w14:paraId="3775C4F4" w14:textId="77777777" w:rsidR="00B46D94" w:rsidRPr="0030656C" w:rsidRDefault="00B46D94" w:rsidP="00B46D94">
            <w:pPr>
              <w:spacing w:after="0" w:line="240" w:lineRule="auto"/>
              <w:ind w:left="112"/>
              <w:rPr>
                <w:rFonts w:ascii="Times New Roman" w:hAnsi="Times New Roman"/>
                <w:sz w:val="24"/>
                <w:szCs w:val="24"/>
                <w:lang w:val="uk-UA" w:eastAsia="uk-UA"/>
              </w:rPr>
            </w:pPr>
            <w:r w:rsidRPr="0030656C">
              <w:rPr>
                <w:rFonts w:ascii="Times New Roman" w:hAnsi="Times New Roman"/>
                <w:sz w:val="24"/>
                <w:szCs w:val="24"/>
                <w:lang w:val="uk-UA" w:eastAsia="uk-UA"/>
              </w:rPr>
              <w:t>вільне володіння державною мовою</w:t>
            </w:r>
          </w:p>
        </w:tc>
      </w:tr>
      <w:tr w:rsidR="00B46D94" w:rsidRPr="0030656C" w14:paraId="54BAF587" w14:textId="77777777" w:rsidTr="00D25CA5">
        <w:tc>
          <w:tcPr>
            <w:tcW w:w="526" w:type="dxa"/>
          </w:tcPr>
          <w:p w14:paraId="0BD6FC67" w14:textId="77777777" w:rsidR="00B46D94" w:rsidRPr="0030656C" w:rsidRDefault="00B46D94" w:rsidP="00B46D94">
            <w:pPr>
              <w:spacing w:before="100" w:beforeAutospacing="1" w:after="100" w:afterAutospacing="1" w:line="240" w:lineRule="auto"/>
              <w:jc w:val="center"/>
              <w:rPr>
                <w:rFonts w:ascii="Times New Roman" w:hAnsi="Times New Roman"/>
                <w:sz w:val="24"/>
                <w:szCs w:val="24"/>
                <w:lang w:val="uk-UA" w:eastAsia="uk-UA"/>
              </w:rPr>
            </w:pPr>
            <w:r w:rsidRPr="0030656C">
              <w:rPr>
                <w:rFonts w:ascii="Times New Roman" w:hAnsi="Times New Roman"/>
                <w:sz w:val="24"/>
                <w:szCs w:val="24"/>
                <w:lang w:val="uk-UA" w:eastAsia="uk-UA"/>
              </w:rPr>
              <w:t>4</w:t>
            </w:r>
          </w:p>
        </w:tc>
        <w:tc>
          <w:tcPr>
            <w:tcW w:w="3170" w:type="dxa"/>
          </w:tcPr>
          <w:p w14:paraId="519DA407" w14:textId="77777777" w:rsidR="00B46D94" w:rsidRPr="0030656C" w:rsidRDefault="00B46D94" w:rsidP="00B46D94">
            <w:pPr>
              <w:spacing w:before="100" w:beforeAutospacing="1" w:after="100" w:afterAutospacing="1" w:line="240" w:lineRule="auto"/>
              <w:ind w:left="39"/>
              <w:rPr>
                <w:rFonts w:ascii="Times New Roman" w:hAnsi="Times New Roman"/>
                <w:sz w:val="24"/>
                <w:szCs w:val="24"/>
                <w:lang w:val="uk-UA" w:eastAsia="uk-UA"/>
              </w:rPr>
            </w:pPr>
            <w:r w:rsidRPr="0030656C">
              <w:rPr>
                <w:rFonts w:ascii="Times New Roman" w:hAnsi="Times New Roman"/>
                <w:sz w:val="24"/>
                <w:szCs w:val="24"/>
                <w:lang w:val="uk-UA" w:eastAsia="uk-UA"/>
              </w:rPr>
              <w:t>Володіння іноземною мовою</w:t>
            </w:r>
          </w:p>
        </w:tc>
        <w:tc>
          <w:tcPr>
            <w:tcW w:w="6976" w:type="dxa"/>
          </w:tcPr>
          <w:p w14:paraId="27AA8B9E" w14:textId="77777777" w:rsidR="00B46D94" w:rsidRPr="0030656C" w:rsidRDefault="00B46D94" w:rsidP="00B46D94">
            <w:pPr>
              <w:spacing w:after="0" w:line="240" w:lineRule="auto"/>
              <w:ind w:left="112"/>
              <w:rPr>
                <w:rFonts w:ascii="Times New Roman" w:hAnsi="Times New Roman"/>
                <w:sz w:val="24"/>
                <w:szCs w:val="24"/>
                <w:lang w:val="uk-UA" w:eastAsia="uk-UA"/>
              </w:rPr>
            </w:pPr>
            <w:r w:rsidRPr="0030656C">
              <w:rPr>
                <w:rFonts w:ascii="Times New Roman" w:hAnsi="Times New Roman"/>
                <w:sz w:val="24"/>
                <w:szCs w:val="24"/>
                <w:lang w:val="uk-UA" w:eastAsia="uk-UA"/>
              </w:rPr>
              <w:t>не вимагається</w:t>
            </w:r>
          </w:p>
        </w:tc>
      </w:tr>
      <w:tr w:rsidR="00B46D94" w:rsidRPr="0030656C" w14:paraId="39743E27" w14:textId="77777777" w:rsidTr="00D25CA5">
        <w:tc>
          <w:tcPr>
            <w:tcW w:w="10672" w:type="dxa"/>
            <w:gridSpan w:val="3"/>
          </w:tcPr>
          <w:p w14:paraId="236A20AC" w14:textId="77777777" w:rsidR="00B46D94" w:rsidRPr="0030656C" w:rsidRDefault="00B46D94" w:rsidP="00B46D94">
            <w:pPr>
              <w:spacing w:after="0" w:line="240" w:lineRule="auto"/>
              <w:jc w:val="center"/>
              <w:rPr>
                <w:rFonts w:ascii="Times New Roman" w:hAnsi="Times New Roman"/>
                <w:sz w:val="24"/>
                <w:szCs w:val="24"/>
                <w:lang w:val="uk-UA" w:eastAsia="uk-UA"/>
              </w:rPr>
            </w:pPr>
            <w:r w:rsidRPr="0030656C">
              <w:rPr>
                <w:rFonts w:ascii="Times New Roman" w:hAnsi="Times New Roman"/>
                <w:sz w:val="24"/>
                <w:szCs w:val="24"/>
                <w:lang w:val="uk-UA" w:eastAsia="uk-UA"/>
              </w:rPr>
              <w:t>Вимоги до компетентності</w:t>
            </w:r>
          </w:p>
        </w:tc>
      </w:tr>
      <w:tr w:rsidR="00B46D94" w:rsidRPr="0030656C" w14:paraId="50773F57" w14:textId="77777777" w:rsidTr="00D25CA5">
        <w:tc>
          <w:tcPr>
            <w:tcW w:w="3696" w:type="dxa"/>
            <w:gridSpan w:val="2"/>
          </w:tcPr>
          <w:p w14:paraId="3B812593" w14:textId="77777777" w:rsidR="00B46D94" w:rsidRPr="0030656C" w:rsidRDefault="00B46D94" w:rsidP="00B46D94">
            <w:pPr>
              <w:spacing w:before="100" w:beforeAutospacing="1" w:after="100" w:afterAutospacing="1" w:line="240" w:lineRule="auto"/>
              <w:jc w:val="center"/>
              <w:rPr>
                <w:rFonts w:ascii="Times New Roman" w:hAnsi="Times New Roman"/>
                <w:sz w:val="24"/>
                <w:szCs w:val="24"/>
                <w:lang w:val="uk-UA" w:eastAsia="uk-UA"/>
              </w:rPr>
            </w:pPr>
            <w:r w:rsidRPr="0030656C">
              <w:rPr>
                <w:rFonts w:ascii="Times New Roman" w:hAnsi="Times New Roman"/>
                <w:sz w:val="24"/>
                <w:szCs w:val="24"/>
                <w:lang w:val="uk-UA" w:eastAsia="uk-UA"/>
              </w:rPr>
              <w:t>Вимога</w:t>
            </w:r>
          </w:p>
        </w:tc>
        <w:tc>
          <w:tcPr>
            <w:tcW w:w="6976" w:type="dxa"/>
          </w:tcPr>
          <w:p w14:paraId="648B5636" w14:textId="77777777" w:rsidR="00B46D94" w:rsidRPr="0030656C" w:rsidRDefault="00B46D94" w:rsidP="00B46D94">
            <w:pPr>
              <w:spacing w:after="0" w:line="240" w:lineRule="auto"/>
              <w:ind w:right="164"/>
              <w:jc w:val="center"/>
              <w:rPr>
                <w:rFonts w:ascii="Times New Roman" w:hAnsi="Times New Roman"/>
                <w:sz w:val="24"/>
                <w:szCs w:val="24"/>
                <w:lang w:val="uk-UA" w:eastAsia="uk-UA"/>
              </w:rPr>
            </w:pPr>
            <w:r w:rsidRPr="0030656C">
              <w:rPr>
                <w:rFonts w:ascii="Times New Roman" w:hAnsi="Times New Roman"/>
                <w:sz w:val="24"/>
                <w:szCs w:val="24"/>
                <w:lang w:val="uk-UA" w:eastAsia="uk-UA"/>
              </w:rPr>
              <w:t>Компоненти вимоги</w:t>
            </w:r>
          </w:p>
        </w:tc>
      </w:tr>
      <w:tr w:rsidR="00B46D94" w:rsidRPr="0030656C" w14:paraId="2EFDDB6B" w14:textId="77777777" w:rsidTr="00D25CA5">
        <w:tc>
          <w:tcPr>
            <w:tcW w:w="526" w:type="dxa"/>
          </w:tcPr>
          <w:p w14:paraId="09C5D1C3" w14:textId="77777777" w:rsidR="00B46D94" w:rsidRPr="0030656C" w:rsidRDefault="00B46D94" w:rsidP="00B46D94">
            <w:pPr>
              <w:spacing w:before="100" w:beforeAutospacing="1" w:after="100" w:afterAutospacing="1" w:line="240" w:lineRule="auto"/>
              <w:jc w:val="center"/>
              <w:rPr>
                <w:rFonts w:ascii="Times New Roman" w:hAnsi="Times New Roman"/>
                <w:sz w:val="24"/>
                <w:szCs w:val="24"/>
                <w:lang w:val="uk-UA" w:eastAsia="uk-UA"/>
              </w:rPr>
            </w:pPr>
            <w:r w:rsidRPr="0030656C">
              <w:rPr>
                <w:rFonts w:ascii="Times New Roman" w:hAnsi="Times New Roman"/>
                <w:sz w:val="24"/>
                <w:szCs w:val="24"/>
                <w:lang w:val="uk-UA" w:eastAsia="uk-UA"/>
              </w:rPr>
              <w:t>1</w:t>
            </w:r>
          </w:p>
        </w:tc>
        <w:tc>
          <w:tcPr>
            <w:tcW w:w="3170" w:type="dxa"/>
          </w:tcPr>
          <w:p w14:paraId="050CE190" w14:textId="77777777" w:rsidR="00B46D94" w:rsidRPr="0030656C" w:rsidRDefault="00B46D94" w:rsidP="00B46D94">
            <w:pPr>
              <w:pBdr>
                <w:top w:val="nil"/>
                <w:left w:val="nil"/>
                <w:bottom w:val="nil"/>
                <w:right w:val="nil"/>
                <w:between w:val="nil"/>
              </w:pBdr>
              <w:spacing w:after="0" w:line="240" w:lineRule="auto"/>
              <w:ind w:left="176" w:right="106"/>
              <w:rPr>
                <w:rFonts w:ascii="Times New Roman" w:eastAsia="Times New Roman" w:hAnsi="Times New Roman"/>
                <w:sz w:val="24"/>
                <w:szCs w:val="24"/>
                <w:lang w:val="uk-UA" w:eastAsia="uk-UA"/>
              </w:rPr>
            </w:pPr>
            <w:r w:rsidRPr="0030656C">
              <w:rPr>
                <w:rFonts w:ascii="Times New Roman" w:eastAsia="Times New Roman" w:hAnsi="Times New Roman"/>
                <w:sz w:val="24"/>
                <w:szCs w:val="24"/>
                <w:lang w:val="uk-UA" w:eastAsia="uk-UA"/>
              </w:rPr>
              <w:t>Досягнення результатів</w:t>
            </w:r>
          </w:p>
        </w:tc>
        <w:tc>
          <w:tcPr>
            <w:tcW w:w="6976" w:type="dxa"/>
          </w:tcPr>
          <w:p w14:paraId="5A35FBDF" w14:textId="77777777" w:rsidR="00B46D94" w:rsidRPr="0030656C" w:rsidRDefault="00B46D94" w:rsidP="00B46D94">
            <w:pPr>
              <w:spacing w:after="0" w:line="240" w:lineRule="auto"/>
              <w:jc w:val="both"/>
              <w:rPr>
                <w:rFonts w:ascii="Times New Roman" w:hAnsi="Times New Roman"/>
                <w:sz w:val="24"/>
                <w:szCs w:val="24"/>
                <w:lang w:val="uk-UA" w:eastAsia="uk-UA"/>
              </w:rPr>
            </w:pPr>
            <w:r w:rsidRPr="0030656C">
              <w:rPr>
                <w:rFonts w:ascii="Times New Roman" w:hAnsi="Times New Roman"/>
                <w:sz w:val="24"/>
                <w:szCs w:val="24"/>
                <w:lang w:val="uk-UA" w:eastAsia="uk-UA"/>
              </w:rPr>
              <w:t>- здатність до чіткого бачення результату діяльності;</w:t>
            </w:r>
          </w:p>
          <w:p w14:paraId="640C7A71" w14:textId="77777777" w:rsidR="00B46D94" w:rsidRPr="0030656C" w:rsidRDefault="00B46D94" w:rsidP="00B46D94">
            <w:pPr>
              <w:spacing w:after="0" w:line="240" w:lineRule="auto"/>
              <w:jc w:val="both"/>
              <w:rPr>
                <w:rFonts w:ascii="Times New Roman" w:hAnsi="Times New Roman"/>
                <w:sz w:val="24"/>
                <w:szCs w:val="24"/>
                <w:lang w:val="uk-UA" w:eastAsia="uk-UA"/>
              </w:rPr>
            </w:pPr>
            <w:r w:rsidRPr="0030656C">
              <w:rPr>
                <w:rFonts w:ascii="Times New Roman" w:hAnsi="Times New Roman"/>
                <w:sz w:val="24"/>
                <w:szCs w:val="24"/>
                <w:lang w:val="uk-UA" w:eastAsia="uk-UA"/>
              </w:rPr>
              <w:t>- вміння фокусувати зусилля для досягнення результату діяльності;</w:t>
            </w:r>
          </w:p>
          <w:p w14:paraId="4DC2387C" w14:textId="77777777" w:rsidR="00B46D94" w:rsidRPr="0030656C" w:rsidRDefault="00B46D94" w:rsidP="00B46D94">
            <w:pPr>
              <w:spacing w:after="0" w:line="240" w:lineRule="auto"/>
              <w:jc w:val="both"/>
              <w:rPr>
                <w:rFonts w:ascii="Times New Roman" w:hAnsi="Times New Roman"/>
                <w:sz w:val="24"/>
                <w:szCs w:val="24"/>
                <w:lang w:val="uk-UA" w:eastAsia="uk-UA"/>
              </w:rPr>
            </w:pPr>
            <w:r w:rsidRPr="0030656C">
              <w:rPr>
                <w:rFonts w:ascii="Times New Roman" w:hAnsi="Times New Roman"/>
                <w:sz w:val="24"/>
                <w:szCs w:val="24"/>
                <w:lang w:val="uk-UA" w:eastAsia="uk-UA"/>
              </w:rPr>
              <w:t>- вміння запобігати та ефективно долати перешкоди</w:t>
            </w:r>
          </w:p>
        </w:tc>
      </w:tr>
      <w:tr w:rsidR="00B46D94" w:rsidRPr="0030656C" w14:paraId="44E56284" w14:textId="77777777" w:rsidTr="00D25CA5">
        <w:tc>
          <w:tcPr>
            <w:tcW w:w="526" w:type="dxa"/>
          </w:tcPr>
          <w:p w14:paraId="5BD760B3" w14:textId="77777777" w:rsidR="00B46D94" w:rsidRPr="0030656C" w:rsidRDefault="00B46D94" w:rsidP="00B46D94">
            <w:pPr>
              <w:spacing w:before="100" w:beforeAutospacing="1" w:after="100" w:afterAutospacing="1" w:line="240" w:lineRule="auto"/>
              <w:jc w:val="center"/>
              <w:rPr>
                <w:rFonts w:ascii="Times New Roman" w:hAnsi="Times New Roman"/>
                <w:sz w:val="24"/>
                <w:szCs w:val="24"/>
                <w:lang w:val="uk-UA" w:eastAsia="uk-UA"/>
              </w:rPr>
            </w:pPr>
            <w:r w:rsidRPr="0030656C">
              <w:rPr>
                <w:rFonts w:ascii="Times New Roman" w:hAnsi="Times New Roman"/>
                <w:sz w:val="24"/>
                <w:szCs w:val="24"/>
                <w:lang w:val="uk-UA" w:eastAsia="uk-UA"/>
              </w:rPr>
              <w:t>2</w:t>
            </w:r>
          </w:p>
        </w:tc>
        <w:tc>
          <w:tcPr>
            <w:tcW w:w="3170" w:type="dxa"/>
          </w:tcPr>
          <w:p w14:paraId="70A5A225" w14:textId="77777777" w:rsidR="00B46D94" w:rsidRPr="0030656C" w:rsidRDefault="00B46D94" w:rsidP="00B46D94">
            <w:pPr>
              <w:pBdr>
                <w:top w:val="nil"/>
                <w:left w:val="nil"/>
                <w:bottom w:val="nil"/>
                <w:right w:val="nil"/>
                <w:between w:val="nil"/>
              </w:pBdr>
              <w:spacing w:after="0" w:line="240" w:lineRule="auto"/>
              <w:ind w:left="176" w:right="106"/>
              <w:rPr>
                <w:rFonts w:ascii="Times New Roman" w:eastAsia="Times New Roman" w:hAnsi="Times New Roman"/>
                <w:sz w:val="24"/>
                <w:szCs w:val="24"/>
                <w:lang w:val="uk-UA" w:eastAsia="uk-UA"/>
              </w:rPr>
            </w:pPr>
            <w:r w:rsidRPr="0030656C">
              <w:rPr>
                <w:rFonts w:ascii="Times New Roman" w:eastAsia="Times New Roman" w:hAnsi="Times New Roman"/>
                <w:sz w:val="24"/>
                <w:szCs w:val="24"/>
                <w:lang w:val="uk-UA" w:eastAsia="uk-UA"/>
              </w:rPr>
              <w:t>Відповідальність</w:t>
            </w:r>
          </w:p>
        </w:tc>
        <w:tc>
          <w:tcPr>
            <w:tcW w:w="6976" w:type="dxa"/>
          </w:tcPr>
          <w:p w14:paraId="1D4A4D98" w14:textId="77777777" w:rsidR="00B46D94" w:rsidRPr="0030656C" w:rsidRDefault="00B46D94" w:rsidP="00B46D94">
            <w:pPr>
              <w:spacing w:after="0" w:line="240" w:lineRule="auto"/>
              <w:jc w:val="both"/>
              <w:rPr>
                <w:rFonts w:ascii="Times New Roman" w:hAnsi="Times New Roman"/>
                <w:sz w:val="24"/>
                <w:szCs w:val="24"/>
                <w:lang w:val="uk-UA" w:eastAsia="uk-UA"/>
              </w:rPr>
            </w:pPr>
            <w:r w:rsidRPr="0030656C">
              <w:rPr>
                <w:rFonts w:ascii="Times New Roman" w:hAnsi="Times New Roman"/>
                <w:sz w:val="24"/>
                <w:szCs w:val="24"/>
                <w:lang w:val="uk-UA" w:eastAsia="uk-UA"/>
              </w:rPr>
              <w:t>- усвідомлення важливості якісного виконання своїх посадових обов’язків з дотриманням строків та встановлених процедур;</w:t>
            </w:r>
          </w:p>
          <w:p w14:paraId="468F8647" w14:textId="77777777" w:rsidR="00B46D94" w:rsidRPr="0030656C" w:rsidRDefault="00B46D94" w:rsidP="00B46D94">
            <w:pPr>
              <w:spacing w:after="0" w:line="240" w:lineRule="auto"/>
              <w:jc w:val="both"/>
              <w:rPr>
                <w:rFonts w:ascii="Times New Roman" w:hAnsi="Times New Roman"/>
                <w:sz w:val="24"/>
                <w:szCs w:val="24"/>
                <w:lang w:val="uk-UA" w:eastAsia="uk-UA"/>
              </w:rPr>
            </w:pPr>
            <w:r w:rsidRPr="0030656C">
              <w:rPr>
                <w:rFonts w:ascii="Times New Roman" w:hAnsi="Times New Roman"/>
                <w:sz w:val="24"/>
                <w:szCs w:val="24"/>
                <w:lang w:val="uk-UA" w:eastAsia="uk-UA"/>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0B1F2544" w14:textId="77777777" w:rsidR="00B46D94" w:rsidRPr="0030656C" w:rsidRDefault="00B46D94" w:rsidP="00B46D94">
            <w:pPr>
              <w:spacing w:after="0" w:line="240" w:lineRule="auto"/>
              <w:jc w:val="both"/>
              <w:rPr>
                <w:rFonts w:ascii="Times New Roman" w:hAnsi="Times New Roman"/>
                <w:sz w:val="24"/>
                <w:szCs w:val="24"/>
                <w:lang w:val="uk-UA" w:eastAsia="uk-UA"/>
              </w:rPr>
            </w:pPr>
            <w:r w:rsidRPr="0030656C">
              <w:rPr>
                <w:rFonts w:ascii="Times New Roman" w:hAnsi="Times New Roman"/>
                <w:sz w:val="24"/>
                <w:szCs w:val="24"/>
                <w:lang w:val="uk-UA" w:eastAsia="uk-UA"/>
              </w:rPr>
              <w:t>- здатність брати на себе зобов’язання, чітко їх дотримуватися і виконувати</w:t>
            </w:r>
          </w:p>
        </w:tc>
      </w:tr>
      <w:tr w:rsidR="00B46D94" w:rsidRPr="0030656C" w14:paraId="49CF37A4" w14:textId="77777777" w:rsidTr="00D25CA5">
        <w:tc>
          <w:tcPr>
            <w:tcW w:w="526" w:type="dxa"/>
          </w:tcPr>
          <w:p w14:paraId="2F01405D" w14:textId="77777777" w:rsidR="00B46D94" w:rsidRPr="0030656C" w:rsidRDefault="00B46D94" w:rsidP="00B46D94">
            <w:pPr>
              <w:spacing w:before="100" w:beforeAutospacing="1" w:after="100" w:afterAutospacing="1" w:line="240" w:lineRule="auto"/>
              <w:jc w:val="center"/>
              <w:rPr>
                <w:rFonts w:ascii="Times New Roman" w:hAnsi="Times New Roman"/>
                <w:sz w:val="24"/>
                <w:szCs w:val="24"/>
                <w:lang w:val="uk-UA" w:eastAsia="uk-UA"/>
              </w:rPr>
            </w:pPr>
            <w:r w:rsidRPr="0030656C">
              <w:rPr>
                <w:rFonts w:ascii="Times New Roman" w:hAnsi="Times New Roman"/>
                <w:sz w:val="24"/>
                <w:szCs w:val="24"/>
                <w:lang w:val="uk-UA" w:eastAsia="uk-UA"/>
              </w:rPr>
              <w:t>3</w:t>
            </w:r>
          </w:p>
        </w:tc>
        <w:tc>
          <w:tcPr>
            <w:tcW w:w="3170" w:type="dxa"/>
          </w:tcPr>
          <w:p w14:paraId="5E0F0487" w14:textId="6BBAD071" w:rsidR="00B46D94" w:rsidRPr="0030656C" w:rsidRDefault="00F42701" w:rsidP="00B46D94">
            <w:pPr>
              <w:pBdr>
                <w:top w:val="nil"/>
                <w:left w:val="nil"/>
                <w:bottom w:val="nil"/>
                <w:right w:val="nil"/>
                <w:between w:val="nil"/>
              </w:pBdr>
              <w:spacing w:after="0" w:line="240" w:lineRule="auto"/>
              <w:ind w:left="176" w:right="106"/>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Уважність до деталей</w:t>
            </w:r>
          </w:p>
        </w:tc>
        <w:tc>
          <w:tcPr>
            <w:tcW w:w="6976" w:type="dxa"/>
          </w:tcPr>
          <w:p w14:paraId="012D9998" w14:textId="5036EBCD" w:rsidR="00B46D94" w:rsidRPr="0030656C" w:rsidRDefault="00B46D94" w:rsidP="00B46D94">
            <w:pPr>
              <w:spacing w:after="0" w:line="240" w:lineRule="auto"/>
              <w:jc w:val="both"/>
              <w:rPr>
                <w:rFonts w:ascii="Times New Roman" w:hAnsi="Times New Roman"/>
                <w:sz w:val="24"/>
                <w:szCs w:val="24"/>
                <w:lang w:val="uk-UA" w:eastAsia="uk-UA"/>
              </w:rPr>
            </w:pPr>
            <w:r w:rsidRPr="0030656C">
              <w:rPr>
                <w:rFonts w:ascii="Times New Roman" w:hAnsi="Times New Roman"/>
                <w:sz w:val="24"/>
                <w:szCs w:val="24"/>
                <w:lang w:val="uk-UA" w:eastAsia="uk-UA"/>
              </w:rPr>
              <w:t xml:space="preserve">- </w:t>
            </w:r>
            <w:r w:rsidR="00F42701">
              <w:rPr>
                <w:rFonts w:ascii="Times New Roman" w:hAnsi="Times New Roman"/>
                <w:sz w:val="24"/>
                <w:szCs w:val="24"/>
                <w:lang w:val="uk-UA" w:eastAsia="uk-UA"/>
              </w:rPr>
              <w:t>здатність помічати окремі елементи та акцентувати увагу на деталях у своїй роботі</w:t>
            </w:r>
            <w:r w:rsidRPr="0030656C">
              <w:rPr>
                <w:rFonts w:ascii="Times New Roman" w:hAnsi="Times New Roman"/>
                <w:sz w:val="24"/>
                <w:szCs w:val="24"/>
                <w:lang w:val="uk-UA" w:eastAsia="uk-UA"/>
              </w:rPr>
              <w:t>;</w:t>
            </w:r>
          </w:p>
          <w:p w14:paraId="6DA764B4" w14:textId="79BDF72B" w:rsidR="00B46D94" w:rsidRPr="0030656C" w:rsidRDefault="00B46D94" w:rsidP="00B46D94">
            <w:pPr>
              <w:spacing w:after="0" w:line="240" w:lineRule="auto"/>
              <w:jc w:val="both"/>
              <w:rPr>
                <w:rFonts w:ascii="Times New Roman" w:hAnsi="Times New Roman"/>
                <w:sz w:val="24"/>
                <w:szCs w:val="24"/>
                <w:lang w:val="uk-UA" w:eastAsia="uk-UA"/>
              </w:rPr>
            </w:pPr>
            <w:r w:rsidRPr="0030656C">
              <w:rPr>
                <w:rFonts w:ascii="Times New Roman" w:hAnsi="Times New Roman"/>
                <w:sz w:val="24"/>
                <w:szCs w:val="24"/>
                <w:lang w:val="uk-UA" w:eastAsia="uk-UA"/>
              </w:rPr>
              <w:t xml:space="preserve">- </w:t>
            </w:r>
            <w:r w:rsidR="00F42701">
              <w:rPr>
                <w:rFonts w:ascii="Times New Roman" w:hAnsi="Times New Roman"/>
                <w:sz w:val="24"/>
                <w:szCs w:val="24"/>
                <w:lang w:val="uk-UA" w:eastAsia="uk-UA"/>
              </w:rPr>
              <w:t>здатність враховувати деталі при прийнятті рішень</w:t>
            </w:r>
          </w:p>
        </w:tc>
      </w:tr>
      <w:tr w:rsidR="00B46D94" w:rsidRPr="0030656C" w14:paraId="7BB83EFE" w14:textId="77777777" w:rsidTr="00D25CA5">
        <w:tc>
          <w:tcPr>
            <w:tcW w:w="10672" w:type="dxa"/>
            <w:gridSpan w:val="3"/>
          </w:tcPr>
          <w:p w14:paraId="2D9657EF" w14:textId="77777777" w:rsidR="00B46D94" w:rsidRPr="0030656C" w:rsidRDefault="00B46D94" w:rsidP="00B46D94">
            <w:pPr>
              <w:keepNext/>
              <w:keepLines/>
              <w:spacing w:after="0" w:line="240" w:lineRule="auto"/>
              <w:ind w:left="176" w:right="136"/>
              <w:jc w:val="center"/>
              <w:rPr>
                <w:rFonts w:ascii="Times New Roman" w:hAnsi="Times New Roman"/>
                <w:sz w:val="24"/>
                <w:szCs w:val="24"/>
                <w:lang w:val="uk-UA" w:eastAsia="uk-UA"/>
              </w:rPr>
            </w:pPr>
            <w:r w:rsidRPr="0030656C">
              <w:rPr>
                <w:rFonts w:ascii="Times New Roman" w:hAnsi="Times New Roman"/>
                <w:sz w:val="24"/>
                <w:szCs w:val="24"/>
                <w:lang w:val="uk-UA" w:eastAsia="uk-UA"/>
              </w:rPr>
              <w:t>Професійні знання</w:t>
            </w:r>
          </w:p>
        </w:tc>
      </w:tr>
      <w:tr w:rsidR="00B46D94" w:rsidRPr="0030656C" w14:paraId="74CC65BE" w14:textId="77777777" w:rsidTr="00D25CA5">
        <w:tc>
          <w:tcPr>
            <w:tcW w:w="3696" w:type="dxa"/>
            <w:gridSpan w:val="2"/>
          </w:tcPr>
          <w:p w14:paraId="665587F0" w14:textId="77777777" w:rsidR="00B46D94" w:rsidRPr="0030656C" w:rsidRDefault="00B46D94" w:rsidP="00B46D94">
            <w:pPr>
              <w:spacing w:before="100" w:beforeAutospacing="1" w:after="100" w:afterAutospacing="1" w:line="240" w:lineRule="auto"/>
              <w:jc w:val="center"/>
              <w:rPr>
                <w:rFonts w:ascii="Times New Roman" w:hAnsi="Times New Roman"/>
                <w:sz w:val="24"/>
                <w:szCs w:val="24"/>
                <w:lang w:val="uk-UA" w:eastAsia="uk-UA"/>
              </w:rPr>
            </w:pPr>
            <w:r w:rsidRPr="0030656C">
              <w:rPr>
                <w:rFonts w:ascii="Times New Roman" w:hAnsi="Times New Roman"/>
                <w:sz w:val="24"/>
                <w:szCs w:val="24"/>
                <w:lang w:val="uk-UA" w:eastAsia="uk-UA"/>
              </w:rPr>
              <w:t>Вимога</w:t>
            </w:r>
          </w:p>
        </w:tc>
        <w:tc>
          <w:tcPr>
            <w:tcW w:w="6976" w:type="dxa"/>
          </w:tcPr>
          <w:p w14:paraId="7A4CF127" w14:textId="77777777" w:rsidR="00B46D94" w:rsidRPr="0030656C" w:rsidRDefault="00B46D94" w:rsidP="00B46D94">
            <w:pPr>
              <w:spacing w:after="0" w:line="240" w:lineRule="auto"/>
              <w:ind w:right="164"/>
              <w:jc w:val="center"/>
              <w:rPr>
                <w:rFonts w:ascii="Times New Roman" w:hAnsi="Times New Roman"/>
                <w:sz w:val="24"/>
                <w:szCs w:val="24"/>
                <w:lang w:val="uk-UA" w:eastAsia="uk-UA"/>
              </w:rPr>
            </w:pPr>
            <w:r w:rsidRPr="0030656C">
              <w:rPr>
                <w:rFonts w:ascii="Times New Roman" w:hAnsi="Times New Roman"/>
                <w:sz w:val="24"/>
                <w:szCs w:val="24"/>
                <w:lang w:val="uk-UA" w:eastAsia="uk-UA"/>
              </w:rPr>
              <w:t>Компоненти вимоги</w:t>
            </w:r>
          </w:p>
        </w:tc>
      </w:tr>
      <w:tr w:rsidR="00B46D94" w:rsidRPr="0030656C" w14:paraId="0C0AEA78" w14:textId="77777777" w:rsidTr="00D25CA5">
        <w:tc>
          <w:tcPr>
            <w:tcW w:w="526" w:type="dxa"/>
          </w:tcPr>
          <w:p w14:paraId="60681E89" w14:textId="77777777" w:rsidR="00B46D94" w:rsidRPr="0030656C" w:rsidRDefault="00B46D94" w:rsidP="00B46D94">
            <w:pPr>
              <w:spacing w:before="100" w:beforeAutospacing="1" w:after="100" w:afterAutospacing="1" w:line="240" w:lineRule="auto"/>
              <w:jc w:val="center"/>
              <w:rPr>
                <w:rFonts w:ascii="Times New Roman" w:hAnsi="Times New Roman"/>
                <w:sz w:val="24"/>
                <w:szCs w:val="24"/>
                <w:lang w:val="uk-UA" w:eastAsia="uk-UA"/>
              </w:rPr>
            </w:pPr>
            <w:r w:rsidRPr="0030656C">
              <w:rPr>
                <w:rFonts w:ascii="Times New Roman" w:hAnsi="Times New Roman"/>
                <w:sz w:val="24"/>
                <w:szCs w:val="24"/>
                <w:lang w:val="uk-UA" w:eastAsia="uk-UA"/>
              </w:rPr>
              <w:t>1</w:t>
            </w:r>
          </w:p>
        </w:tc>
        <w:tc>
          <w:tcPr>
            <w:tcW w:w="3170" w:type="dxa"/>
          </w:tcPr>
          <w:p w14:paraId="156858FF" w14:textId="77777777" w:rsidR="00B46D94" w:rsidRPr="0030656C" w:rsidRDefault="00B46D94" w:rsidP="00B46D94">
            <w:pPr>
              <w:keepNext/>
              <w:keepLines/>
              <w:spacing w:before="60" w:beforeAutospacing="1" w:after="0" w:afterAutospacing="1" w:line="240" w:lineRule="auto"/>
              <w:ind w:left="39"/>
              <w:rPr>
                <w:rFonts w:ascii="Times New Roman" w:hAnsi="Times New Roman"/>
                <w:sz w:val="24"/>
                <w:szCs w:val="24"/>
                <w:lang w:val="uk-UA" w:eastAsia="uk-UA"/>
              </w:rPr>
            </w:pPr>
            <w:r w:rsidRPr="0030656C">
              <w:rPr>
                <w:rFonts w:ascii="Times New Roman" w:hAnsi="Times New Roman"/>
                <w:sz w:val="24"/>
                <w:szCs w:val="24"/>
                <w:lang w:val="uk-UA" w:eastAsia="uk-UA"/>
              </w:rPr>
              <w:t>Знання законодавства</w:t>
            </w:r>
          </w:p>
        </w:tc>
        <w:tc>
          <w:tcPr>
            <w:tcW w:w="6976" w:type="dxa"/>
          </w:tcPr>
          <w:p w14:paraId="5F2ADF57" w14:textId="77777777" w:rsidR="00B46D94" w:rsidRPr="0030656C" w:rsidRDefault="00B46D94" w:rsidP="00B46D94">
            <w:pPr>
              <w:spacing w:after="0" w:line="240" w:lineRule="auto"/>
              <w:ind w:left="74" w:right="164"/>
              <w:jc w:val="both"/>
              <w:rPr>
                <w:rFonts w:ascii="Times New Roman" w:hAnsi="Times New Roman"/>
                <w:sz w:val="24"/>
                <w:szCs w:val="24"/>
                <w:lang w:val="uk-UA" w:eastAsia="uk-UA"/>
              </w:rPr>
            </w:pPr>
            <w:r w:rsidRPr="0030656C">
              <w:rPr>
                <w:rFonts w:ascii="Times New Roman" w:hAnsi="Times New Roman"/>
                <w:sz w:val="24"/>
                <w:szCs w:val="24"/>
                <w:lang w:val="uk-UA" w:eastAsia="uk-UA"/>
              </w:rPr>
              <w:t>Знання:</w:t>
            </w:r>
          </w:p>
          <w:p w14:paraId="0AC6E8FF" w14:textId="77777777" w:rsidR="00B46D94" w:rsidRPr="0030656C" w:rsidRDefault="00B46D94" w:rsidP="00B46D94">
            <w:pPr>
              <w:spacing w:after="0" w:line="240" w:lineRule="auto"/>
              <w:ind w:left="74" w:right="164"/>
              <w:jc w:val="both"/>
              <w:rPr>
                <w:rFonts w:ascii="Times New Roman" w:hAnsi="Times New Roman"/>
                <w:sz w:val="24"/>
                <w:szCs w:val="24"/>
                <w:lang w:val="uk-UA" w:eastAsia="uk-UA"/>
              </w:rPr>
            </w:pPr>
            <w:r w:rsidRPr="0030656C">
              <w:rPr>
                <w:rFonts w:ascii="Times New Roman" w:hAnsi="Times New Roman"/>
                <w:sz w:val="24"/>
                <w:szCs w:val="24"/>
                <w:lang w:val="uk-UA" w:eastAsia="uk-UA"/>
              </w:rPr>
              <w:t>Конституції України;</w:t>
            </w:r>
          </w:p>
          <w:p w14:paraId="0BE530B1" w14:textId="77777777" w:rsidR="00B46D94" w:rsidRPr="0030656C" w:rsidRDefault="00B46D94" w:rsidP="00B46D94">
            <w:pPr>
              <w:spacing w:after="0" w:line="240" w:lineRule="auto"/>
              <w:ind w:left="74" w:right="164"/>
              <w:jc w:val="both"/>
              <w:rPr>
                <w:rFonts w:ascii="Times New Roman" w:hAnsi="Times New Roman"/>
                <w:sz w:val="24"/>
                <w:szCs w:val="24"/>
                <w:lang w:val="uk-UA" w:eastAsia="uk-UA"/>
              </w:rPr>
            </w:pPr>
            <w:r w:rsidRPr="0030656C">
              <w:rPr>
                <w:rFonts w:ascii="Times New Roman" w:hAnsi="Times New Roman"/>
                <w:sz w:val="24"/>
                <w:szCs w:val="24"/>
                <w:lang w:val="uk-UA" w:eastAsia="uk-UA"/>
              </w:rPr>
              <w:t>Закону України “Про державну службу”;</w:t>
            </w:r>
          </w:p>
          <w:p w14:paraId="7289B6A9" w14:textId="77777777" w:rsidR="00B46D94" w:rsidRPr="0030656C" w:rsidRDefault="00B46D94" w:rsidP="00B46D94">
            <w:pPr>
              <w:spacing w:after="0" w:line="240" w:lineRule="auto"/>
              <w:ind w:right="164"/>
              <w:jc w:val="both"/>
              <w:rPr>
                <w:rFonts w:ascii="Times New Roman" w:hAnsi="Times New Roman"/>
                <w:sz w:val="24"/>
                <w:szCs w:val="24"/>
                <w:lang w:val="uk-UA" w:eastAsia="uk-UA"/>
              </w:rPr>
            </w:pPr>
            <w:r w:rsidRPr="0030656C">
              <w:rPr>
                <w:rFonts w:ascii="Times New Roman" w:hAnsi="Times New Roman"/>
                <w:sz w:val="24"/>
                <w:szCs w:val="24"/>
                <w:lang w:val="uk-UA" w:eastAsia="uk-UA"/>
              </w:rPr>
              <w:t xml:space="preserve"> Закону України “Про запобігання корупції”</w:t>
            </w:r>
          </w:p>
          <w:p w14:paraId="283172B9" w14:textId="77777777" w:rsidR="00B46D94" w:rsidRPr="0030656C" w:rsidRDefault="00B46D94" w:rsidP="00B46D94">
            <w:pPr>
              <w:spacing w:after="0" w:line="240" w:lineRule="auto"/>
              <w:ind w:right="164"/>
              <w:jc w:val="both"/>
              <w:rPr>
                <w:rFonts w:ascii="Times New Roman" w:hAnsi="Times New Roman"/>
                <w:sz w:val="24"/>
                <w:szCs w:val="24"/>
                <w:lang w:val="uk-UA" w:eastAsia="uk-UA"/>
              </w:rPr>
            </w:pPr>
            <w:r w:rsidRPr="0030656C">
              <w:rPr>
                <w:rFonts w:ascii="Times New Roman" w:hAnsi="Times New Roman"/>
                <w:sz w:val="24"/>
                <w:szCs w:val="24"/>
                <w:lang w:val="uk-UA" w:eastAsia="uk-UA"/>
              </w:rPr>
              <w:t xml:space="preserve"> та іншого законодавства</w:t>
            </w:r>
          </w:p>
        </w:tc>
      </w:tr>
      <w:tr w:rsidR="00B46D94" w:rsidRPr="0056434B" w14:paraId="18058F71" w14:textId="77777777" w:rsidTr="00D25CA5">
        <w:tc>
          <w:tcPr>
            <w:tcW w:w="526" w:type="dxa"/>
          </w:tcPr>
          <w:p w14:paraId="19D1A71B" w14:textId="77777777" w:rsidR="00B46D94" w:rsidRPr="0030656C" w:rsidRDefault="00B46D94" w:rsidP="00B46D94">
            <w:pPr>
              <w:spacing w:before="100" w:beforeAutospacing="1" w:after="100" w:afterAutospacing="1" w:line="240" w:lineRule="auto"/>
              <w:jc w:val="center"/>
              <w:rPr>
                <w:rFonts w:ascii="Times New Roman" w:hAnsi="Times New Roman"/>
                <w:sz w:val="24"/>
                <w:szCs w:val="24"/>
                <w:lang w:val="uk-UA" w:eastAsia="uk-UA"/>
              </w:rPr>
            </w:pPr>
            <w:r w:rsidRPr="0030656C">
              <w:rPr>
                <w:rFonts w:ascii="Times New Roman" w:hAnsi="Times New Roman"/>
                <w:sz w:val="24"/>
                <w:szCs w:val="24"/>
                <w:lang w:val="uk-UA" w:eastAsia="uk-UA"/>
              </w:rPr>
              <w:t>2</w:t>
            </w:r>
          </w:p>
        </w:tc>
        <w:tc>
          <w:tcPr>
            <w:tcW w:w="3170" w:type="dxa"/>
          </w:tcPr>
          <w:p w14:paraId="1B04826A" w14:textId="77777777" w:rsidR="00B46D94" w:rsidRPr="0030656C" w:rsidRDefault="00B46D94" w:rsidP="00B46D94">
            <w:pPr>
              <w:keepNext/>
              <w:keepLines/>
              <w:spacing w:before="60" w:beforeAutospacing="1" w:after="0" w:afterAutospacing="1" w:line="240" w:lineRule="auto"/>
              <w:ind w:left="39" w:right="128"/>
              <w:jc w:val="both"/>
              <w:rPr>
                <w:rFonts w:ascii="Times New Roman" w:hAnsi="Times New Roman"/>
                <w:sz w:val="24"/>
                <w:szCs w:val="24"/>
                <w:lang w:val="uk-UA" w:eastAsia="uk-UA"/>
              </w:rPr>
            </w:pPr>
            <w:r w:rsidRPr="0030656C">
              <w:rPr>
                <w:rFonts w:ascii="Times New Roman" w:hAnsi="Times New Roman"/>
                <w:sz w:val="24"/>
                <w:szCs w:val="24"/>
                <w:lang w:val="uk-UA" w:eastAsia="uk-UA"/>
              </w:rPr>
              <w:t>Знання законодавства у сфері</w:t>
            </w:r>
          </w:p>
          <w:p w14:paraId="170BDA8D" w14:textId="77777777" w:rsidR="00B46D94" w:rsidRPr="0030656C" w:rsidRDefault="00B46D94" w:rsidP="00B46D94">
            <w:pPr>
              <w:keepNext/>
              <w:keepLines/>
              <w:spacing w:before="60" w:beforeAutospacing="1" w:after="0" w:afterAutospacing="1" w:line="240" w:lineRule="auto"/>
              <w:ind w:left="39"/>
              <w:rPr>
                <w:rFonts w:ascii="Times New Roman" w:hAnsi="Times New Roman"/>
                <w:sz w:val="24"/>
                <w:szCs w:val="24"/>
                <w:lang w:val="uk-UA" w:eastAsia="uk-UA"/>
              </w:rPr>
            </w:pPr>
            <w:r w:rsidRPr="0030656C">
              <w:rPr>
                <w:rFonts w:ascii="Times New Roman" w:hAnsi="Times New Roman"/>
                <w:sz w:val="24"/>
                <w:szCs w:val="24"/>
                <w:lang w:val="uk-UA" w:eastAsia="uk-UA"/>
              </w:rPr>
              <w:t xml:space="preserve"> </w:t>
            </w:r>
          </w:p>
        </w:tc>
        <w:tc>
          <w:tcPr>
            <w:tcW w:w="6976" w:type="dxa"/>
          </w:tcPr>
          <w:p w14:paraId="3CCC15FC" w14:textId="77777777" w:rsidR="00B46D94" w:rsidRPr="0030656C" w:rsidRDefault="00B46D94" w:rsidP="00B46D94">
            <w:pPr>
              <w:spacing w:after="0" w:line="240" w:lineRule="auto"/>
              <w:ind w:left="126" w:right="104"/>
              <w:jc w:val="both"/>
              <w:rPr>
                <w:rFonts w:ascii="Times New Roman" w:eastAsia="Times New Roman" w:hAnsi="Times New Roman"/>
                <w:sz w:val="24"/>
                <w:szCs w:val="24"/>
                <w:lang w:val="uk-UA" w:eastAsia="ru-RU"/>
              </w:rPr>
            </w:pPr>
            <w:r w:rsidRPr="0030656C">
              <w:rPr>
                <w:rFonts w:ascii="Times New Roman" w:eastAsia="Times New Roman" w:hAnsi="Times New Roman"/>
                <w:sz w:val="24"/>
                <w:szCs w:val="24"/>
                <w:lang w:val="uk-UA" w:eastAsia="ru-RU"/>
              </w:rPr>
              <w:t>Знання</w:t>
            </w:r>
            <w:r w:rsidRPr="0030656C">
              <w:rPr>
                <w:rFonts w:ascii="Times New Roman" w:eastAsia="Times New Roman" w:hAnsi="Times New Roman"/>
                <w:sz w:val="24"/>
                <w:szCs w:val="24"/>
                <w:lang w:eastAsia="ru-RU"/>
              </w:rPr>
              <w:t>:</w:t>
            </w:r>
          </w:p>
          <w:p w14:paraId="7C743850" w14:textId="77777777" w:rsidR="00B46D94" w:rsidRPr="0030656C" w:rsidRDefault="00B46D94" w:rsidP="00B46D94">
            <w:pPr>
              <w:spacing w:after="0" w:line="240" w:lineRule="auto"/>
              <w:ind w:left="74" w:right="164"/>
              <w:jc w:val="both"/>
              <w:rPr>
                <w:rFonts w:ascii="Times New Roman" w:hAnsi="Times New Roman"/>
                <w:sz w:val="24"/>
                <w:szCs w:val="24"/>
                <w:lang w:val="uk-UA" w:eastAsia="uk-UA"/>
              </w:rPr>
            </w:pPr>
            <w:r w:rsidRPr="0030656C">
              <w:rPr>
                <w:rFonts w:ascii="Times New Roman" w:hAnsi="Times New Roman"/>
                <w:sz w:val="24"/>
                <w:szCs w:val="24"/>
                <w:lang w:val="uk-UA" w:eastAsia="uk-UA"/>
              </w:rPr>
              <w:t>Закону України «Про відпустки»;</w:t>
            </w:r>
          </w:p>
          <w:p w14:paraId="11A1581E" w14:textId="6953DAAC" w:rsidR="00B46D94" w:rsidRDefault="00B46D94" w:rsidP="00B46D94">
            <w:pPr>
              <w:spacing w:after="0" w:line="240" w:lineRule="auto"/>
              <w:ind w:left="74" w:right="164"/>
              <w:jc w:val="both"/>
              <w:rPr>
                <w:rFonts w:ascii="Times New Roman" w:hAnsi="Times New Roman"/>
                <w:sz w:val="24"/>
                <w:szCs w:val="24"/>
                <w:lang w:val="uk-UA" w:eastAsia="uk-UA"/>
              </w:rPr>
            </w:pPr>
            <w:r w:rsidRPr="0030656C">
              <w:rPr>
                <w:rFonts w:ascii="Times New Roman" w:hAnsi="Times New Roman"/>
                <w:sz w:val="24"/>
                <w:szCs w:val="24"/>
                <w:lang w:val="uk-UA" w:eastAsia="uk-UA"/>
              </w:rPr>
              <w:t>Закону України «Про очищення влади»;</w:t>
            </w:r>
          </w:p>
          <w:p w14:paraId="50F8EDF9" w14:textId="7768ECE8" w:rsidR="00142830" w:rsidRPr="0030656C" w:rsidRDefault="00142830" w:rsidP="00B46D94">
            <w:pPr>
              <w:spacing w:after="0" w:line="240" w:lineRule="auto"/>
              <w:ind w:left="74" w:right="164"/>
              <w:jc w:val="both"/>
              <w:rPr>
                <w:rFonts w:ascii="Times New Roman" w:hAnsi="Times New Roman"/>
                <w:sz w:val="24"/>
                <w:szCs w:val="24"/>
                <w:lang w:val="uk-UA" w:eastAsia="uk-UA"/>
              </w:rPr>
            </w:pPr>
            <w:r>
              <w:rPr>
                <w:rFonts w:ascii="Times New Roman" w:hAnsi="Times New Roman"/>
                <w:sz w:val="24"/>
                <w:szCs w:val="24"/>
                <w:lang w:val="uk-UA" w:eastAsia="uk-UA"/>
              </w:rPr>
              <w:t>Закону України «Про захист персональних даних»,</w:t>
            </w:r>
          </w:p>
          <w:p w14:paraId="75BE1E88" w14:textId="21808A8A" w:rsidR="00B46D94" w:rsidRPr="0030656C" w:rsidRDefault="00B46D94" w:rsidP="00B46D94">
            <w:pPr>
              <w:spacing w:after="0" w:line="240" w:lineRule="auto"/>
              <w:ind w:left="74" w:right="164"/>
              <w:jc w:val="both"/>
              <w:rPr>
                <w:rFonts w:ascii="Times New Roman" w:hAnsi="Times New Roman"/>
                <w:sz w:val="24"/>
                <w:szCs w:val="24"/>
                <w:lang w:val="uk-UA" w:eastAsia="uk-UA"/>
              </w:rPr>
            </w:pPr>
            <w:r w:rsidRPr="0030656C">
              <w:rPr>
                <w:rFonts w:ascii="Times New Roman" w:hAnsi="Times New Roman"/>
                <w:sz w:val="24"/>
                <w:szCs w:val="24"/>
                <w:shd w:val="clear" w:color="auto" w:fill="FFFFFF"/>
                <w:lang w:val="uk-UA" w:eastAsia="uk-UA"/>
              </w:rPr>
              <w:t>Порядку проведення конкурсу на зайняття посад державної служби, затверджен</w:t>
            </w:r>
            <w:r w:rsidR="004F310D">
              <w:rPr>
                <w:rFonts w:ascii="Times New Roman" w:hAnsi="Times New Roman"/>
                <w:sz w:val="24"/>
                <w:szCs w:val="24"/>
                <w:shd w:val="clear" w:color="auto" w:fill="FFFFFF"/>
                <w:lang w:val="uk-UA" w:eastAsia="uk-UA"/>
              </w:rPr>
              <w:t>ого</w:t>
            </w:r>
            <w:r w:rsidRPr="0030656C">
              <w:rPr>
                <w:rFonts w:ascii="Times New Roman" w:hAnsi="Times New Roman"/>
                <w:sz w:val="24"/>
                <w:szCs w:val="24"/>
                <w:shd w:val="clear" w:color="auto" w:fill="FFFFFF"/>
                <w:lang w:val="uk-UA" w:eastAsia="uk-UA"/>
              </w:rPr>
              <w:t xml:space="preserve"> постановою Кабінету Міністрів України від 25 березня 2016 р. № 246;</w:t>
            </w:r>
          </w:p>
          <w:p w14:paraId="19A64AFC" w14:textId="20D273F0" w:rsidR="00B46D94" w:rsidRPr="0030656C" w:rsidRDefault="00B46D94" w:rsidP="00B46D94">
            <w:pPr>
              <w:spacing w:after="0" w:line="240" w:lineRule="auto"/>
              <w:ind w:left="74" w:right="164"/>
              <w:jc w:val="both"/>
              <w:rPr>
                <w:rFonts w:ascii="Times New Roman" w:hAnsi="Times New Roman"/>
                <w:sz w:val="24"/>
                <w:szCs w:val="24"/>
                <w:shd w:val="clear" w:color="auto" w:fill="FFFFFF"/>
                <w:lang w:val="uk-UA" w:eastAsia="uk-UA"/>
              </w:rPr>
            </w:pPr>
            <w:r w:rsidRPr="0030656C">
              <w:rPr>
                <w:rFonts w:ascii="Times New Roman" w:hAnsi="Times New Roman"/>
                <w:sz w:val="24"/>
                <w:szCs w:val="24"/>
                <w:shd w:val="clear" w:color="auto" w:fill="FFFFFF"/>
                <w:lang w:val="uk-UA" w:eastAsia="uk-UA"/>
              </w:rPr>
              <w:t>Порядку присвоєння рангів державних службовців, з</w:t>
            </w:r>
            <w:r w:rsidRPr="0030656C">
              <w:rPr>
                <w:rFonts w:ascii="Times New Roman" w:hAnsi="Times New Roman"/>
                <w:sz w:val="24"/>
                <w:szCs w:val="24"/>
                <w:lang w:val="uk-UA" w:eastAsia="uk-UA"/>
              </w:rPr>
              <w:t xml:space="preserve">атверджений </w:t>
            </w:r>
            <w:r w:rsidRPr="0030656C">
              <w:rPr>
                <w:rFonts w:ascii="Times New Roman" w:hAnsi="Times New Roman"/>
                <w:sz w:val="24"/>
                <w:szCs w:val="24"/>
                <w:shd w:val="clear" w:color="auto" w:fill="FFFFFF"/>
                <w:lang w:val="uk-UA" w:eastAsia="uk-UA"/>
              </w:rPr>
              <w:t>постановою Кабінету Міністрів України</w:t>
            </w:r>
            <w:r w:rsidR="0030656C" w:rsidRPr="0030656C">
              <w:rPr>
                <w:rFonts w:ascii="Times New Roman" w:hAnsi="Times New Roman"/>
                <w:sz w:val="24"/>
                <w:szCs w:val="24"/>
                <w:shd w:val="clear" w:color="auto" w:fill="FFFFFF"/>
                <w:lang w:val="uk-UA" w:eastAsia="uk-UA"/>
              </w:rPr>
              <w:t xml:space="preserve"> </w:t>
            </w:r>
            <w:r w:rsidRPr="0030656C">
              <w:rPr>
                <w:rFonts w:ascii="Times New Roman" w:hAnsi="Times New Roman"/>
                <w:sz w:val="24"/>
                <w:szCs w:val="24"/>
                <w:shd w:val="clear" w:color="auto" w:fill="FFFFFF"/>
                <w:lang w:val="uk-UA" w:eastAsia="uk-UA"/>
              </w:rPr>
              <w:t>від 20 квітня 2016 р. № 306;</w:t>
            </w:r>
          </w:p>
          <w:p w14:paraId="20BD1832" w14:textId="10D79CC4" w:rsidR="00B46D94" w:rsidRDefault="00B46D94" w:rsidP="00B46D94">
            <w:pPr>
              <w:spacing w:after="0" w:line="240" w:lineRule="auto"/>
              <w:ind w:left="74" w:right="164"/>
              <w:jc w:val="both"/>
              <w:rPr>
                <w:rFonts w:ascii="Times New Roman" w:hAnsi="Times New Roman"/>
                <w:sz w:val="24"/>
                <w:szCs w:val="24"/>
                <w:shd w:val="clear" w:color="auto" w:fill="FFFFFF"/>
                <w:lang w:val="uk-UA" w:eastAsia="uk-UA"/>
              </w:rPr>
            </w:pPr>
            <w:r w:rsidRPr="0030656C">
              <w:rPr>
                <w:rFonts w:ascii="Times New Roman" w:hAnsi="Times New Roman"/>
                <w:sz w:val="24"/>
                <w:szCs w:val="24"/>
                <w:shd w:val="clear" w:color="auto" w:fill="FFFFFF"/>
                <w:lang w:val="uk-UA" w:eastAsia="uk-UA"/>
              </w:rPr>
              <w:t xml:space="preserve">Порядку проведення перевірки достовірності відомостей щодо застосування заборон, передбачених </w:t>
            </w:r>
            <w:r w:rsidR="0030656C" w:rsidRPr="0030656C">
              <w:rPr>
                <w:rFonts w:ascii="Times New Roman" w:hAnsi="Times New Roman"/>
                <w:sz w:val="24"/>
                <w:szCs w:val="24"/>
                <w:shd w:val="clear" w:color="auto" w:fill="FFFFFF"/>
                <w:lang w:val="uk-UA" w:eastAsia="uk-UA"/>
              </w:rPr>
              <w:t>ч</w:t>
            </w:r>
            <w:r w:rsidRPr="0030656C">
              <w:rPr>
                <w:rFonts w:ascii="Times New Roman" w:hAnsi="Times New Roman"/>
                <w:sz w:val="24"/>
                <w:szCs w:val="24"/>
                <w:shd w:val="clear" w:color="auto" w:fill="FFFFFF"/>
                <w:lang w:val="uk-UA" w:eastAsia="uk-UA"/>
              </w:rPr>
              <w:t>астинами </w:t>
            </w:r>
            <w:hyperlink r:id="rId8" w:anchor="n13" w:tgtFrame="_blank" w:history="1">
              <w:r w:rsidRPr="0030656C">
                <w:rPr>
                  <w:rFonts w:ascii="Times New Roman" w:hAnsi="Times New Roman"/>
                  <w:sz w:val="24"/>
                  <w:szCs w:val="24"/>
                  <w:u w:val="single"/>
                  <w:shd w:val="clear" w:color="auto" w:fill="FFFFFF"/>
                  <w:lang w:val="uk-UA" w:eastAsia="uk-UA"/>
                </w:rPr>
                <w:t>третьою</w:t>
              </w:r>
            </w:hyperlink>
            <w:r w:rsidRPr="0030656C">
              <w:rPr>
                <w:rFonts w:ascii="Times New Roman" w:hAnsi="Times New Roman"/>
                <w:sz w:val="24"/>
                <w:szCs w:val="24"/>
                <w:shd w:val="clear" w:color="auto" w:fill="FFFFFF"/>
                <w:lang w:val="uk-UA" w:eastAsia="uk-UA"/>
              </w:rPr>
              <w:t> і </w:t>
            </w:r>
            <w:hyperlink r:id="rId9" w:anchor="n14" w:tgtFrame="_blank" w:history="1">
              <w:r w:rsidRPr="0030656C">
                <w:rPr>
                  <w:rFonts w:ascii="Times New Roman" w:hAnsi="Times New Roman"/>
                  <w:sz w:val="24"/>
                  <w:szCs w:val="24"/>
                  <w:u w:val="single"/>
                  <w:shd w:val="clear" w:color="auto" w:fill="FFFFFF"/>
                  <w:lang w:val="uk-UA" w:eastAsia="uk-UA"/>
                </w:rPr>
                <w:t>четвертою</w:t>
              </w:r>
            </w:hyperlink>
            <w:r w:rsidRPr="0030656C">
              <w:rPr>
                <w:rFonts w:ascii="Times New Roman" w:hAnsi="Times New Roman"/>
                <w:sz w:val="24"/>
                <w:szCs w:val="24"/>
                <w:shd w:val="clear" w:color="auto" w:fill="FFFFFF"/>
                <w:lang w:val="uk-UA" w:eastAsia="uk-UA"/>
              </w:rPr>
              <w:t xml:space="preserve"> статті 1 Закону України </w:t>
            </w:r>
            <w:r w:rsidRPr="0030656C">
              <w:rPr>
                <w:rFonts w:ascii="Times New Roman" w:hAnsi="Times New Roman"/>
                <w:sz w:val="24"/>
                <w:szCs w:val="24"/>
                <w:shd w:val="clear" w:color="auto" w:fill="FFFFFF"/>
                <w:lang w:val="uk-UA" w:eastAsia="uk-UA"/>
              </w:rPr>
              <w:lastRenderedPageBreak/>
              <w:t>“Про очищення влади”, затверджен</w:t>
            </w:r>
            <w:r w:rsidR="00D83349">
              <w:rPr>
                <w:rFonts w:ascii="Times New Roman" w:hAnsi="Times New Roman"/>
                <w:sz w:val="24"/>
                <w:szCs w:val="24"/>
                <w:shd w:val="clear" w:color="auto" w:fill="FFFFFF"/>
                <w:lang w:val="uk-UA" w:eastAsia="uk-UA"/>
              </w:rPr>
              <w:t>ого</w:t>
            </w:r>
            <w:r w:rsidRPr="0030656C">
              <w:rPr>
                <w:rFonts w:ascii="Times New Roman" w:hAnsi="Times New Roman"/>
                <w:sz w:val="24"/>
                <w:szCs w:val="24"/>
                <w:shd w:val="clear" w:color="auto" w:fill="FFFFFF"/>
                <w:lang w:val="uk-UA" w:eastAsia="uk-UA"/>
              </w:rPr>
              <w:t xml:space="preserve"> постановою Кабінету Міністрів України</w:t>
            </w:r>
            <w:r w:rsidR="0030656C">
              <w:rPr>
                <w:rFonts w:ascii="Times New Roman" w:hAnsi="Times New Roman"/>
                <w:sz w:val="24"/>
                <w:szCs w:val="24"/>
                <w:shd w:val="clear" w:color="auto" w:fill="FFFFFF"/>
                <w:lang w:val="uk-UA" w:eastAsia="uk-UA"/>
              </w:rPr>
              <w:t xml:space="preserve"> </w:t>
            </w:r>
            <w:r w:rsidRPr="0030656C">
              <w:rPr>
                <w:rFonts w:ascii="Times New Roman" w:hAnsi="Times New Roman"/>
                <w:sz w:val="24"/>
                <w:szCs w:val="24"/>
                <w:shd w:val="clear" w:color="auto" w:fill="FFFFFF"/>
                <w:lang w:val="uk-UA" w:eastAsia="uk-UA"/>
              </w:rPr>
              <w:t>від 16 жовтня 2014 р. № 563;</w:t>
            </w:r>
          </w:p>
          <w:p w14:paraId="1B975787" w14:textId="1CCC52FE" w:rsidR="00E60D3B" w:rsidRPr="0030656C" w:rsidRDefault="0072350C" w:rsidP="0072350C">
            <w:pPr>
              <w:spacing w:after="0" w:line="240" w:lineRule="auto"/>
              <w:ind w:left="74" w:right="164"/>
              <w:jc w:val="both"/>
              <w:rPr>
                <w:rFonts w:ascii="Times New Roman" w:hAnsi="Times New Roman"/>
                <w:sz w:val="24"/>
                <w:szCs w:val="24"/>
                <w:shd w:val="clear" w:color="auto" w:fill="FFFFFF"/>
                <w:lang w:val="uk-UA" w:eastAsia="uk-UA"/>
              </w:rPr>
            </w:pPr>
            <w:r>
              <w:rPr>
                <w:rFonts w:ascii="Times New Roman" w:hAnsi="Times New Roman"/>
                <w:sz w:val="24"/>
                <w:szCs w:val="24"/>
                <w:shd w:val="clear" w:color="auto" w:fill="FFFFFF"/>
                <w:lang w:val="uk-UA" w:eastAsia="uk-UA"/>
              </w:rPr>
              <w:t>П</w:t>
            </w:r>
            <w:r w:rsidR="00E60D3B">
              <w:rPr>
                <w:rFonts w:ascii="Times New Roman" w:hAnsi="Times New Roman"/>
                <w:sz w:val="24"/>
                <w:szCs w:val="24"/>
                <w:shd w:val="clear" w:color="auto" w:fill="FFFFFF"/>
                <w:lang w:val="uk-UA" w:eastAsia="uk-UA"/>
              </w:rPr>
              <w:t>останов</w:t>
            </w:r>
            <w:r>
              <w:rPr>
                <w:rFonts w:ascii="Times New Roman" w:hAnsi="Times New Roman"/>
                <w:sz w:val="24"/>
                <w:szCs w:val="24"/>
                <w:shd w:val="clear" w:color="auto" w:fill="FFFFFF"/>
                <w:lang w:val="uk-UA" w:eastAsia="uk-UA"/>
              </w:rPr>
              <w:t>и Кабінету Міністрів України ві 07.12.2016 №921 «Про затвердження Порядку організації та ведення військового обліку призовників і військовозобовязаних»</w:t>
            </w:r>
          </w:p>
        </w:tc>
      </w:tr>
    </w:tbl>
    <w:p w14:paraId="285C9AC6" w14:textId="77777777" w:rsidR="00B46D94" w:rsidRPr="00B46D94" w:rsidRDefault="00B46D94" w:rsidP="00B46D94">
      <w:pPr>
        <w:spacing w:after="0" w:line="240" w:lineRule="auto"/>
        <w:rPr>
          <w:rFonts w:ascii="Times New Roman" w:hAnsi="Times New Roman"/>
          <w:sz w:val="28"/>
          <w:szCs w:val="28"/>
          <w:lang w:val="uk-UA" w:eastAsia="uk-UA"/>
        </w:rPr>
      </w:pPr>
    </w:p>
    <w:p w14:paraId="18B7DD9F" w14:textId="77777777" w:rsidR="00B46D94" w:rsidRPr="00B46D94" w:rsidRDefault="00B46D94" w:rsidP="00DE6246">
      <w:pPr>
        <w:suppressAutoHyphens/>
        <w:autoSpaceDN w:val="0"/>
        <w:spacing w:after="0" w:line="240" w:lineRule="auto"/>
        <w:rPr>
          <w:rFonts w:ascii="Times New Roman" w:eastAsia="SimSun" w:hAnsi="Times New Roman" w:cs="Mangal"/>
          <w:b/>
          <w:kern w:val="3"/>
          <w:sz w:val="28"/>
          <w:szCs w:val="28"/>
          <w:lang w:val="uk-UA" w:eastAsia="zh-CN" w:bidi="hi-IN"/>
        </w:rPr>
      </w:pPr>
    </w:p>
    <w:sectPr w:rsidR="00B46D94" w:rsidRPr="00B46D94" w:rsidSect="00B46D94">
      <w:pgSz w:w="11906" w:h="16838"/>
      <w:pgMar w:top="993" w:right="73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D64"/>
    <w:rsid w:val="000050A6"/>
    <w:rsid w:val="000617FD"/>
    <w:rsid w:val="0006203E"/>
    <w:rsid w:val="000B0A40"/>
    <w:rsid w:val="000D2D7B"/>
    <w:rsid w:val="000E4F37"/>
    <w:rsid w:val="00106A11"/>
    <w:rsid w:val="00142830"/>
    <w:rsid w:val="0015397F"/>
    <w:rsid w:val="00156A08"/>
    <w:rsid w:val="0018288A"/>
    <w:rsid w:val="001C66F0"/>
    <w:rsid w:val="001C67A0"/>
    <w:rsid w:val="00243E75"/>
    <w:rsid w:val="00256E11"/>
    <w:rsid w:val="00262621"/>
    <w:rsid w:val="0026511D"/>
    <w:rsid w:val="0027034B"/>
    <w:rsid w:val="00282AFA"/>
    <w:rsid w:val="00286828"/>
    <w:rsid w:val="002B2414"/>
    <w:rsid w:val="002B3149"/>
    <w:rsid w:val="002C1124"/>
    <w:rsid w:val="002C541F"/>
    <w:rsid w:val="0030656C"/>
    <w:rsid w:val="00370624"/>
    <w:rsid w:val="003E0472"/>
    <w:rsid w:val="00452F42"/>
    <w:rsid w:val="0046580E"/>
    <w:rsid w:val="0049632C"/>
    <w:rsid w:val="004D5834"/>
    <w:rsid w:val="004F310D"/>
    <w:rsid w:val="00527BAD"/>
    <w:rsid w:val="00540A4E"/>
    <w:rsid w:val="0056434B"/>
    <w:rsid w:val="005C1197"/>
    <w:rsid w:val="005D5F73"/>
    <w:rsid w:val="00606317"/>
    <w:rsid w:val="00636163"/>
    <w:rsid w:val="00652292"/>
    <w:rsid w:val="006F30EF"/>
    <w:rsid w:val="007032D5"/>
    <w:rsid w:val="0072350C"/>
    <w:rsid w:val="00736912"/>
    <w:rsid w:val="00780DDE"/>
    <w:rsid w:val="00786470"/>
    <w:rsid w:val="007968FD"/>
    <w:rsid w:val="00801721"/>
    <w:rsid w:val="00896E4B"/>
    <w:rsid w:val="008A2E0A"/>
    <w:rsid w:val="008A5C8E"/>
    <w:rsid w:val="00957B18"/>
    <w:rsid w:val="009B19BF"/>
    <w:rsid w:val="00A852FB"/>
    <w:rsid w:val="00A86D64"/>
    <w:rsid w:val="00AB1CD5"/>
    <w:rsid w:val="00AF6DA6"/>
    <w:rsid w:val="00B34C34"/>
    <w:rsid w:val="00B46D94"/>
    <w:rsid w:val="00B479BE"/>
    <w:rsid w:val="00B92176"/>
    <w:rsid w:val="00B928ED"/>
    <w:rsid w:val="00BC0F59"/>
    <w:rsid w:val="00BE2AAE"/>
    <w:rsid w:val="00C62BFC"/>
    <w:rsid w:val="00C709DA"/>
    <w:rsid w:val="00CE1579"/>
    <w:rsid w:val="00D47873"/>
    <w:rsid w:val="00D610C5"/>
    <w:rsid w:val="00D83349"/>
    <w:rsid w:val="00DE6246"/>
    <w:rsid w:val="00E162B4"/>
    <w:rsid w:val="00E60D3B"/>
    <w:rsid w:val="00E725F0"/>
    <w:rsid w:val="00E814F1"/>
    <w:rsid w:val="00EA06E2"/>
    <w:rsid w:val="00EB5F68"/>
    <w:rsid w:val="00EB72D2"/>
    <w:rsid w:val="00EE15B4"/>
    <w:rsid w:val="00EF16C2"/>
    <w:rsid w:val="00EF783D"/>
    <w:rsid w:val="00F34A8A"/>
    <w:rsid w:val="00F42701"/>
    <w:rsid w:val="00F42916"/>
    <w:rsid w:val="00F5650F"/>
    <w:rsid w:val="00F6129E"/>
    <w:rsid w:val="00FB4F05"/>
    <w:rsid w:val="00FE1B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56BE1"/>
  <w15:docId w15:val="{EADE842D-DA6A-485D-AEC2-C7E2C337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11D"/>
    <w:pPr>
      <w:spacing w:after="200" w:line="276" w:lineRule="auto"/>
    </w:pPr>
    <w:rPr>
      <w:rFonts w:ascii="Calibri" w:eastAsia="Calibri" w:hAnsi="Calibri" w:cs="Times New Roman"/>
      <w:lang w:val="ru-RU"/>
    </w:rPr>
  </w:style>
  <w:style w:type="paragraph" w:styleId="3">
    <w:name w:val="heading 3"/>
    <w:basedOn w:val="a"/>
    <w:next w:val="a"/>
    <w:link w:val="30"/>
    <w:uiPriority w:val="99"/>
    <w:semiHidden/>
    <w:unhideWhenUsed/>
    <w:qFormat/>
    <w:rsid w:val="0026511D"/>
    <w:pPr>
      <w:widowControl w:val="0"/>
      <w:autoSpaceDE w:val="0"/>
      <w:autoSpaceDN w:val="0"/>
      <w:adjustRightInd w:val="0"/>
      <w:spacing w:after="0" w:line="240" w:lineRule="auto"/>
      <w:outlineLvl w:val="2"/>
    </w:pPr>
    <w:rPr>
      <w:rFonts w:ascii="Times New Roman" w:eastAsia="Times New Roman" w:hAnsi="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26511D"/>
    <w:rPr>
      <w:rFonts w:ascii="Times New Roman" w:eastAsia="Times New Roman" w:hAnsi="Times New Roman" w:cs="Times New Roman"/>
      <w:sz w:val="24"/>
      <w:szCs w:val="24"/>
      <w:lang w:eastAsia="uk-UA"/>
    </w:rPr>
  </w:style>
  <w:style w:type="paragraph" w:styleId="a3">
    <w:name w:val="No Spacing"/>
    <w:uiPriority w:val="1"/>
    <w:qFormat/>
    <w:rsid w:val="0026511D"/>
    <w:pPr>
      <w:spacing w:after="0" w:line="240" w:lineRule="auto"/>
    </w:pPr>
    <w:rPr>
      <w:rFonts w:ascii="Calibri" w:eastAsia="Calibri" w:hAnsi="Calibri" w:cs="Times New Roman"/>
      <w:lang w:val="ru-RU"/>
    </w:rPr>
  </w:style>
  <w:style w:type="table" w:styleId="a4">
    <w:name w:val="Table Grid"/>
    <w:basedOn w:val="a1"/>
    <w:uiPriority w:val="39"/>
    <w:rsid w:val="00265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921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2176"/>
    <w:rPr>
      <w:rFonts w:ascii="Tahoma" w:eastAsia="Calibri" w:hAnsi="Tahoma" w:cs="Tahoma"/>
      <w:sz w:val="16"/>
      <w:szCs w:val="16"/>
      <w:lang w:val="ru-RU"/>
    </w:rPr>
  </w:style>
  <w:style w:type="paragraph" w:customStyle="1" w:styleId="rvps7">
    <w:name w:val="rvps7"/>
    <w:basedOn w:val="a"/>
    <w:rsid w:val="00801721"/>
    <w:pPr>
      <w:spacing w:before="100" w:beforeAutospacing="1" w:after="100" w:afterAutospacing="1" w:line="240" w:lineRule="auto"/>
    </w:pPr>
    <w:rPr>
      <w:rFonts w:ascii="Times New Roman" w:hAnsi="Times New Roman"/>
      <w:sz w:val="24"/>
      <w:szCs w:val="24"/>
      <w:lang w:val="uk-UA" w:eastAsia="uk-UA"/>
    </w:rPr>
  </w:style>
  <w:style w:type="character" w:customStyle="1" w:styleId="rvts15">
    <w:name w:val="rvts15"/>
    <w:rsid w:val="00801721"/>
    <w:rPr>
      <w:rFonts w:cs="Times New Roman"/>
    </w:rPr>
  </w:style>
  <w:style w:type="character" w:customStyle="1" w:styleId="rvts0">
    <w:name w:val="rvts0"/>
    <w:rsid w:val="00801721"/>
    <w:rPr>
      <w:rFonts w:cs="Times New Roman"/>
    </w:rPr>
  </w:style>
  <w:style w:type="character" w:styleId="a7">
    <w:name w:val="Emphasis"/>
    <w:uiPriority w:val="20"/>
    <w:qFormat/>
    <w:rsid w:val="00801721"/>
    <w:rPr>
      <w:i/>
      <w:iCs/>
    </w:rPr>
  </w:style>
  <w:style w:type="character" w:customStyle="1" w:styleId="rvts37">
    <w:name w:val="rvts37"/>
    <w:basedOn w:val="a0"/>
    <w:rsid w:val="00801721"/>
  </w:style>
  <w:style w:type="paragraph" w:styleId="a8">
    <w:name w:val="List Paragraph"/>
    <w:basedOn w:val="a"/>
    <w:uiPriority w:val="34"/>
    <w:qFormat/>
    <w:rsid w:val="00736912"/>
    <w:pPr>
      <w:spacing w:after="0" w:line="240" w:lineRule="auto"/>
      <w:ind w:left="720"/>
      <w:contextualSpacing/>
    </w:pPr>
    <w:rPr>
      <w:rFonts w:ascii="Times New Roman" w:hAnsi="Times New Roman"/>
      <w:sz w:val="24"/>
      <w:szCs w:val="24"/>
      <w:lang w:val="uk-UA" w:eastAsia="uk-UA"/>
    </w:rPr>
  </w:style>
  <w:style w:type="paragraph" w:customStyle="1" w:styleId="class1">
    <w:name w:val="class1"/>
    <w:basedOn w:val="a"/>
    <w:rsid w:val="00736912"/>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2">
    <w:name w:val="Body Text 2"/>
    <w:basedOn w:val="a"/>
    <w:link w:val="20"/>
    <w:uiPriority w:val="99"/>
    <w:unhideWhenUsed/>
    <w:rsid w:val="003E0472"/>
    <w:pPr>
      <w:spacing w:after="120" w:line="480" w:lineRule="auto"/>
    </w:pPr>
    <w:rPr>
      <w:rFonts w:ascii="Times New Roman" w:hAnsi="Times New Roman"/>
      <w:sz w:val="24"/>
      <w:szCs w:val="24"/>
      <w:lang w:val="uk-UA" w:eastAsia="uk-UA"/>
    </w:rPr>
  </w:style>
  <w:style w:type="character" w:customStyle="1" w:styleId="20">
    <w:name w:val="Основной текст 2 Знак"/>
    <w:basedOn w:val="a0"/>
    <w:link w:val="2"/>
    <w:uiPriority w:val="99"/>
    <w:rsid w:val="003E0472"/>
    <w:rPr>
      <w:rFonts w:ascii="Times New Roman" w:eastAsia="Calibri"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52768">
      <w:bodyDiv w:val="1"/>
      <w:marLeft w:val="0"/>
      <w:marRight w:val="0"/>
      <w:marTop w:val="0"/>
      <w:marBottom w:val="0"/>
      <w:divBdr>
        <w:top w:val="none" w:sz="0" w:space="0" w:color="auto"/>
        <w:left w:val="none" w:sz="0" w:space="0" w:color="auto"/>
        <w:bottom w:val="none" w:sz="0" w:space="0" w:color="auto"/>
        <w:right w:val="none" w:sz="0" w:space="0" w:color="auto"/>
      </w:divBdr>
      <w:divsChild>
        <w:div w:id="1758476621">
          <w:marLeft w:val="0"/>
          <w:marRight w:val="0"/>
          <w:marTop w:val="0"/>
          <w:marBottom w:val="150"/>
          <w:divBdr>
            <w:top w:val="none" w:sz="0" w:space="0" w:color="auto"/>
            <w:left w:val="none" w:sz="0" w:space="0" w:color="auto"/>
            <w:bottom w:val="none" w:sz="0" w:space="0" w:color="auto"/>
            <w:right w:val="none" w:sz="0" w:space="0" w:color="auto"/>
          </w:divBdr>
        </w:div>
      </w:divsChild>
    </w:div>
    <w:div w:id="211609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82-18" TargetMode="External"/><Relationship Id="rId3" Type="http://schemas.openxmlformats.org/officeDocument/2006/relationships/settings" Target="settings.xml"/><Relationship Id="rId7" Type="http://schemas.openxmlformats.org/officeDocument/2006/relationships/hyperlink" Target="mailto:2210kadry@ukr.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on3.rada.gov.ua/laws/show/1682-18/paran14" TargetMode="External"/><Relationship Id="rId11" Type="http://schemas.openxmlformats.org/officeDocument/2006/relationships/theme" Target="theme/theme1.xml"/><Relationship Id="rId5" Type="http://schemas.openxmlformats.org/officeDocument/2006/relationships/hyperlink" Target="http://zakon3.rada.gov.ua/laws/show/1682-18/paran1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168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45D3F-FF14-4816-AF3A-9CE41BB7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4719</Words>
  <Characters>2691</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Олена Олександрівна</cp:lastModifiedBy>
  <cp:revision>2</cp:revision>
  <cp:lastPrinted>2021-03-23T09:01:00Z</cp:lastPrinted>
  <dcterms:created xsi:type="dcterms:W3CDTF">2021-06-24T13:02:00Z</dcterms:created>
  <dcterms:modified xsi:type="dcterms:W3CDTF">2021-06-24T13:02:00Z</dcterms:modified>
</cp:coreProperties>
</file>